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D2639" w14:textId="77777777" w:rsidR="009D06C3" w:rsidRDefault="009D06C3" w:rsidP="00F36BFB">
      <w:pPr>
        <w:pStyle w:val="berschrift2"/>
      </w:pPr>
    </w:p>
    <w:p w14:paraId="18CD55D4" w14:textId="479C91F3" w:rsidR="3A1153D2" w:rsidRPr="00F36BFB" w:rsidRDefault="3A1153D2" w:rsidP="009D06C3">
      <w:pPr>
        <w:pStyle w:val="berschrift2"/>
        <w:spacing w:line="276" w:lineRule="auto"/>
      </w:pPr>
      <w:r w:rsidRPr="00F36BFB">
        <w:t xml:space="preserve">Wenn die politisch Engagierten mit Behinderungen fehlen </w:t>
      </w:r>
      <w:r w:rsidR="13816229" w:rsidRPr="009D06C3">
        <w:rPr>
          <w:sz w:val="24"/>
          <w:szCs w:val="24"/>
        </w:rPr>
        <w:t xml:space="preserve">Das sollten Kommunen im Blick haben, wenn sie politische Teilhabe </w:t>
      </w:r>
      <w:proofErr w:type="gramStart"/>
      <w:r w:rsidR="13816229" w:rsidRPr="009D06C3">
        <w:rPr>
          <w:sz w:val="24"/>
          <w:szCs w:val="24"/>
        </w:rPr>
        <w:t>fördern</w:t>
      </w:r>
      <w:proofErr w:type="gramEnd"/>
      <w:r w:rsidR="13816229" w:rsidRPr="009D06C3">
        <w:rPr>
          <w:sz w:val="24"/>
          <w:szCs w:val="24"/>
        </w:rPr>
        <w:t xml:space="preserve"> </w:t>
      </w:r>
      <w:r w:rsidR="0FE012CA" w:rsidRPr="009D06C3">
        <w:rPr>
          <w:sz w:val="24"/>
          <w:szCs w:val="24"/>
        </w:rPr>
        <w:t>möchten</w:t>
      </w:r>
    </w:p>
    <w:p w14:paraId="7E7601E7" w14:textId="77777777" w:rsidR="006D3D1C" w:rsidRDefault="006D3D1C" w:rsidP="708F3036">
      <w:pPr>
        <w:spacing w:after="0" w:line="360" w:lineRule="auto"/>
        <w:rPr>
          <w:sz w:val="22"/>
          <w:szCs w:val="22"/>
        </w:rPr>
      </w:pPr>
    </w:p>
    <w:p w14:paraId="32EFD23B" w14:textId="7415AC0A" w:rsidR="00F36BFB" w:rsidRDefault="7F1CCF67" w:rsidP="708F3036">
      <w:pPr>
        <w:spacing w:after="0" w:line="360" w:lineRule="auto"/>
        <w:rPr>
          <w:sz w:val="22"/>
          <w:szCs w:val="22"/>
        </w:rPr>
      </w:pPr>
      <w:r w:rsidRPr="33A4A343">
        <w:rPr>
          <w:sz w:val="22"/>
          <w:szCs w:val="22"/>
        </w:rPr>
        <w:t>Es gibt eine Aussage, die wir als Projektteam schon öfter ge</w:t>
      </w:r>
      <w:r w:rsidR="6CF8870D" w:rsidRPr="33A4A343">
        <w:rPr>
          <w:sz w:val="22"/>
          <w:szCs w:val="22"/>
        </w:rPr>
        <w:t>hört haben</w:t>
      </w:r>
      <w:r w:rsidRPr="33A4A343">
        <w:rPr>
          <w:sz w:val="22"/>
          <w:szCs w:val="22"/>
        </w:rPr>
        <w:t xml:space="preserve">, wenn es um die mögliche Gründung eines Behindertenbeirats </w:t>
      </w:r>
      <w:r w:rsidR="6B270550" w:rsidRPr="33A4A343">
        <w:rPr>
          <w:sz w:val="22"/>
          <w:szCs w:val="22"/>
        </w:rPr>
        <w:t xml:space="preserve">oder ähnlichen Vertretungsgremiums von Menschen mit Behinderungen geht: </w:t>
      </w:r>
      <w:r w:rsidR="006D1E32" w:rsidRPr="33A4A343">
        <w:rPr>
          <w:sz w:val="22"/>
          <w:szCs w:val="22"/>
        </w:rPr>
        <w:t xml:space="preserve">„Bei uns gibt es </w:t>
      </w:r>
      <w:r w:rsidR="52AA797C" w:rsidRPr="33A4A343">
        <w:rPr>
          <w:sz w:val="22"/>
          <w:szCs w:val="22"/>
        </w:rPr>
        <w:t xml:space="preserve">gar </w:t>
      </w:r>
      <w:r w:rsidR="006D1E32" w:rsidRPr="33A4A343">
        <w:rPr>
          <w:sz w:val="22"/>
          <w:szCs w:val="22"/>
        </w:rPr>
        <w:t xml:space="preserve">keine </w:t>
      </w:r>
      <w:r w:rsidR="6AFEE5B7" w:rsidRPr="33A4A343">
        <w:rPr>
          <w:sz w:val="22"/>
          <w:szCs w:val="22"/>
        </w:rPr>
        <w:t xml:space="preserve">- </w:t>
      </w:r>
      <w:r w:rsidR="006D1E32" w:rsidRPr="33A4A343">
        <w:rPr>
          <w:sz w:val="22"/>
          <w:szCs w:val="22"/>
        </w:rPr>
        <w:t xml:space="preserve">oder </w:t>
      </w:r>
      <w:r w:rsidR="002D3A4C" w:rsidRPr="33A4A343">
        <w:rPr>
          <w:sz w:val="22"/>
          <w:szCs w:val="22"/>
        </w:rPr>
        <w:t xml:space="preserve">zumindest </w:t>
      </w:r>
      <w:r w:rsidR="006D1E32" w:rsidRPr="33A4A343">
        <w:rPr>
          <w:sz w:val="22"/>
          <w:szCs w:val="22"/>
        </w:rPr>
        <w:t>nicht genug</w:t>
      </w:r>
      <w:r w:rsidR="0C681C79" w:rsidRPr="33A4A343">
        <w:rPr>
          <w:sz w:val="22"/>
          <w:szCs w:val="22"/>
        </w:rPr>
        <w:t xml:space="preserve"> - </w:t>
      </w:r>
      <w:r w:rsidR="002D3A4C" w:rsidRPr="33A4A343">
        <w:rPr>
          <w:sz w:val="22"/>
          <w:szCs w:val="22"/>
        </w:rPr>
        <w:t>Menschen mit Behinderungen, die sich engagieren wollen</w:t>
      </w:r>
      <w:r w:rsidR="423BFD55" w:rsidRPr="33A4A343">
        <w:rPr>
          <w:sz w:val="22"/>
          <w:szCs w:val="22"/>
        </w:rPr>
        <w:t>.</w:t>
      </w:r>
      <w:r w:rsidR="002D3A4C" w:rsidRPr="33A4A343">
        <w:rPr>
          <w:sz w:val="22"/>
          <w:szCs w:val="22"/>
        </w:rPr>
        <w:t>“</w:t>
      </w:r>
      <w:r w:rsidR="7A738DA5" w:rsidRPr="33A4A343">
        <w:rPr>
          <w:sz w:val="22"/>
          <w:szCs w:val="22"/>
        </w:rPr>
        <w:t xml:space="preserve"> </w:t>
      </w:r>
      <w:r w:rsidR="6AB6E9B6" w:rsidRPr="33A4A343">
        <w:rPr>
          <w:sz w:val="22"/>
          <w:szCs w:val="22"/>
        </w:rPr>
        <w:t xml:space="preserve">In manchen Fällen führt diese Feststellung dazu, dass die Gründung der Interessenvertretung nicht weiterverfolgt wird. </w:t>
      </w:r>
    </w:p>
    <w:p w14:paraId="7A75AB42" w14:textId="385DF1E0" w:rsidR="003F5924" w:rsidRDefault="00AD5164" w:rsidP="708F3036">
      <w:pPr>
        <w:spacing w:after="0" w:line="360" w:lineRule="auto"/>
        <w:rPr>
          <w:sz w:val="22"/>
          <w:szCs w:val="22"/>
        </w:rPr>
      </w:pPr>
      <w:r w:rsidRPr="33A4A343">
        <w:rPr>
          <w:sz w:val="22"/>
          <w:szCs w:val="22"/>
        </w:rPr>
        <w:t>Doch</w:t>
      </w:r>
      <w:r w:rsidR="00F36BFB">
        <w:rPr>
          <w:sz w:val="22"/>
          <w:szCs w:val="22"/>
        </w:rPr>
        <w:t xml:space="preserve"> fehlt </w:t>
      </w:r>
      <w:proofErr w:type="gramStart"/>
      <w:r w:rsidR="00F36BFB">
        <w:rPr>
          <w:sz w:val="22"/>
          <w:szCs w:val="22"/>
        </w:rPr>
        <w:t>wirklich die</w:t>
      </w:r>
      <w:proofErr w:type="gramEnd"/>
      <w:r w:rsidR="00F36BFB">
        <w:rPr>
          <w:sz w:val="22"/>
          <w:szCs w:val="22"/>
        </w:rPr>
        <w:t xml:space="preserve"> </w:t>
      </w:r>
      <w:r w:rsidR="54E7C69E" w:rsidRPr="33A4A343">
        <w:rPr>
          <w:sz w:val="22"/>
          <w:szCs w:val="22"/>
        </w:rPr>
        <w:t>Bereitschaft für ein Engagement</w:t>
      </w:r>
      <w:r w:rsidRPr="33A4A343">
        <w:rPr>
          <w:sz w:val="22"/>
          <w:szCs w:val="22"/>
        </w:rPr>
        <w:t>?</w:t>
      </w:r>
      <w:r w:rsidR="35291ABA" w:rsidRPr="33A4A343">
        <w:rPr>
          <w:sz w:val="22"/>
          <w:szCs w:val="22"/>
        </w:rPr>
        <w:t xml:space="preserve"> Und woran kann es liegen, dass die Beteiligung ausbleibt? </w:t>
      </w:r>
      <w:r w:rsidR="00F36BFB">
        <w:rPr>
          <w:sz w:val="22"/>
          <w:szCs w:val="22"/>
        </w:rPr>
        <w:t>Eines</w:t>
      </w:r>
      <w:r w:rsidR="35291ABA" w:rsidRPr="33A4A343">
        <w:rPr>
          <w:sz w:val="22"/>
          <w:szCs w:val="22"/>
        </w:rPr>
        <w:t xml:space="preserve"> können wir vorwegnehmen: Dass es </w:t>
      </w:r>
      <w:r w:rsidR="2F46B678" w:rsidRPr="33A4A343">
        <w:rPr>
          <w:sz w:val="22"/>
          <w:szCs w:val="22"/>
        </w:rPr>
        <w:t>wirklich daran liegt, dass in Ihre</w:t>
      </w:r>
      <w:r w:rsidR="53EA5A79" w:rsidRPr="33A4A343">
        <w:rPr>
          <w:sz w:val="22"/>
          <w:szCs w:val="22"/>
        </w:rPr>
        <w:t>r Kommune</w:t>
      </w:r>
      <w:r w:rsidR="2F46B678" w:rsidRPr="33A4A343">
        <w:rPr>
          <w:sz w:val="22"/>
          <w:szCs w:val="22"/>
        </w:rPr>
        <w:t xml:space="preserve"> keine Menschen mit Behinderungen leben, ist </w:t>
      </w:r>
      <w:r w:rsidR="79834A43" w:rsidRPr="33A4A343">
        <w:rPr>
          <w:sz w:val="22"/>
          <w:szCs w:val="22"/>
        </w:rPr>
        <w:t xml:space="preserve">in den meisten Fällen </w:t>
      </w:r>
      <w:r w:rsidR="2F46B678" w:rsidRPr="33A4A343">
        <w:rPr>
          <w:sz w:val="22"/>
          <w:szCs w:val="22"/>
        </w:rPr>
        <w:t>unwahrscheinlich. Aber w</w:t>
      </w:r>
      <w:r w:rsidR="4093F9DA" w:rsidRPr="33A4A343">
        <w:rPr>
          <w:sz w:val="22"/>
          <w:szCs w:val="22"/>
        </w:rPr>
        <w:t>as sind dann die möglichen Gründe</w:t>
      </w:r>
      <w:r w:rsidR="2F46B678" w:rsidRPr="33A4A343">
        <w:rPr>
          <w:sz w:val="22"/>
          <w:szCs w:val="22"/>
        </w:rPr>
        <w:t>?</w:t>
      </w:r>
      <w:r w:rsidRPr="33A4A343">
        <w:rPr>
          <w:sz w:val="22"/>
          <w:szCs w:val="22"/>
        </w:rPr>
        <w:t xml:space="preserve"> </w:t>
      </w:r>
      <w:r w:rsidR="43271717" w:rsidRPr="33A4A343">
        <w:rPr>
          <w:sz w:val="22"/>
          <w:szCs w:val="22"/>
        </w:rPr>
        <w:t>Einige Gedanken zu diesem Thema</w:t>
      </w:r>
      <w:r w:rsidRPr="33A4A343">
        <w:rPr>
          <w:sz w:val="22"/>
          <w:szCs w:val="22"/>
        </w:rPr>
        <w:t>:</w:t>
      </w:r>
    </w:p>
    <w:p w14:paraId="25C4F8BB" w14:textId="77777777" w:rsidR="009D06C3" w:rsidRDefault="009D06C3" w:rsidP="00F36BFB">
      <w:pPr>
        <w:pStyle w:val="Untertitel"/>
      </w:pPr>
      <w:bookmarkStart w:id="0" w:name="Angesprochen"/>
    </w:p>
    <w:p w14:paraId="30833AC0" w14:textId="2135BDF4" w:rsidR="00F36BFB" w:rsidRDefault="498DAD7B" w:rsidP="00F36BFB">
      <w:pPr>
        <w:pStyle w:val="Untertitel"/>
      </w:pPr>
      <w:r w:rsidRPr="33A4A343">
        <w:t xml:space="preserve">Haben </w:t>
      </w:r>
      <w:r w:rsidR="6941E806" w:rsidRPr="33A4A343">
        <w:t>Sie</w:t>
      </w:r>
      <w:r w:rsidRPr="33A4A343">
        <w:t xml:space="preserve"> </w:t>
      </w:r>
      <w:proofErr w:type="gramStart"/>
      <w:r w:rsidRPr="33A4A343">
        <w:t>wirklich alle</w:t>
      </w:r>
      <w:proofErr w:type="gramEnd"/>
      <w:r w:rsidRPr="33A4A343">
        <w:t xml:space="preserve"> angesprochen?</w:t>
      </w:r>
      <w:r w:rsidR="1FC35413" w:rsidRPr="33A4A343">
        <w:t xml:space="preserve"> </w:t>
      </w:r>
    </w:p>
    <w:bookmarkEnd w:id="0"/>
    <w:p w14:paraId="275E426A" w14:textId="2D3A4C06" w:rsidR="00AD5164" w:rsidRDefault="1FC35413" w:rsidP="708F3036">
      <w:pPr>
        <w:rPr>
          <w:sz w:val="22"/>
          <w:szCs w:val="22"/>
        </w:rPr>
      </w:pPr>
      <w:r w:rsidRPr="33A4A343">
        <w:rPr>
          <w:sz w:val="22"/>
          <w:szCs w:val="22"/>
        </w:rPr>
        <w:t>Bleibt das Interesse aus, lohnt die Prüfung der folgenden Fragen:</w:t>
      </w:r>
      <w:r w:rsidR="00AD5164" w:rsidRPr="33A4A343">
        <w:rPr>
          <w:sz w:val="22"/>
          <w:szCs w:val="22"/>
        </w:rPr>
        <w:t xml:space="preserve"> </w:t>
      </w:r>
      <w:r w:rsidR="5AD1456E" w:rsidRPr="33A4A343">
        <w:rPr>
          <w:b/>
          <w:bCs/>
          <w:sz w:val="22"/>
          <w:szCs w:val="22"/>
        </w:rPr>
        <w:t>W</w:t>
      </w:r>
      <w:r w:rsidR="00AD5164" w:rsidRPr="33A4A343">
        <w:rPr>
          <w:b/>
          <w:bCs/>
          <w:sz w:val="22"/>
          <w:szCs w:val="22"/>
        </w:rPr>
        <w:t xml:space="preserve">elche </w:t>
      </w:r>
      <w:r w:rsidR="00AD5164" w:rsidRPr="33A4A343">
        <w:rPr>
          <w:sz w:val="22"/>
          <w:szCs w:val="22"/>
        </w:rPr>
        <w:t xml:space="preserve">Menschen mit Behinderungen aus </w:t>
      </w:r>
      <w:r w:rsidR="6F244C48" w:rsidRPr="33A4A343">
        <w:rPr>
          <w:sz w:val="22"/>
          <w:szCs w:val="22"/>
        </w:rPr>
        <w:t>Ihrer</w:t>
      </w:r>
      <w:r w:rsidR="00AD5164" w:rsidRPr="33A4A343">
        <w:rPr>
          <w:sz w:val="22"/>
          <w:szCs w:val="22"/>
        </w:rPr>
        <w:t xml:space="preserve"> Kommune </w:t>
      </w:r>
      <w:r w:rsidR="7C0EBD3E" w:rsidRPr="33A4A343">
        <w:rPr>
          <w:sz w:val="22"/>
          <w:szCs w:val="22"/>
        </w:rPr>
        <w:t xml:space="preserve">haben </w:t>
      </w:r>
      <w:r w:rsidR="02C62773" w:rsidRPr="33A4A343">
        <w:rPr>
          <w:sz w:val="22"/>
          <w:szCs w:val="22"/>
        </w:rPr>
        <w:t xml:space="preserve">Sie </w:t>
      </w:r>
      <w:r w:rsidR="7C0EBD3E" w:rsidRPr="33A4A343">
        <w:rPr>
          <w:b/>
          <w:bCs/>
          <w:sz w:val="22"/>
          <w:szCs w:val="22"/>
        </w:rPr>
        <w:t>wie</w:t>
      </w:r>
      <w:r w:rsidR="00AD5164" w:rsidRPr="33A4A343">
        <w:rPr>
          <w:b/>
          <w:bCs/>
          <w:sz w:val="22"/>
          <w:szCs w:val="22"/>
        </w:rPr>
        <w:t xml:space="preserve"> </w:t>
      </w:r>
      <w:r w:rsidR="4BD4E493" w:rsidRPr="33A4A343">
        <w:rPr>
          <w:sz w:val="22"/>
          <w:szCs w:val="22"/>
        </w:rPr>
        <w:t>an</w:t>
      </w:r>
      <w:r w:rsidR="00AD5164" w:rsidRPr="33A4A343">
        <w:rPr>
          <w:sz w:val="22"/>
          <w:szCs w:val="22"/>
        </w:rPr>
        <w:t xml:space="preserve">gesprochen </w:t>
      </w:r>
      <w:r w:rsidR="13195017" w:rsidRPr="33A4A343">
        <w:rPr>
          <w:sz w:val="22"/>
          <w:szCs w:val="22"/>
        </w:rPr>
        <w:t>und</w:t>
      </w:r>
      <w:r w:rsidR="00AD5164" w:rsidRPr="33A4A343">
        <w:rPr>
          <w:sz w:val="22"/>
          <w:szCs w:val="22"/>
        </w:rPr>
        <w:t xml:space="preserve"> zur Beteiligung eingeladen</w:t>
      </w:r>
      <w:r w:rsidR="053F7F2A" w:rsidRPr="33A4A343">
        <w:rPr>
          <w:sz w:val="22"/>
          <w:szCs w:val="22"/>
        </w:rPr>
        <w:t>?</w:t>
      </w:r>
      <w:r w:rsidR="00AD5164" w:rsidRPr="33A4A343">
        <w:rPr>
          <w:sz w:val="22"/>
          <w:szCs w:val="22"/>
        </w:rPr>
        <w:t xml:space="preserve"> </w:t>
      </w:r>
      <w:r w:rsidR="00C84CD1" w:rsidRPr="33A4A343">
        <w:rPr>
          <w:sz w:val="22"/>
          <w:szCs w:val="22"/>
        </w:rPr>
        <w:t>Dabei können folgende Ideen helfen:</w:t>
      </w:r>
      <w:r w:rsidR="00AD5164">
        <w:br/>
      </w:r>
    </w:p>
    <w:p w14:paraId="29C115C1" w14:textId="092D547A" w:rsidR="439D101F" w:rsidRPr="00F36BFB" w:rsidRDefault="439D101F" w:rsidP="00F36BFB">
      <w:pPr>
        <w:pStyle w:val="Listenabsatz"/>
        <w:numPr>
          <w:ilvl w:val="0"/>
          <w:numId w:val="5"/>
        </w:numPr>
        <w:rPr>
          <w:sz w:val="22"/>
          <w:szCs w:val="22"/>
        </w:rPr>
      </w:pPr>
      <w:r w:rsidRPr="00F36BFB">
        <w:rPr>
          <w:b/>
          <w:bCs/>
          <w:sz w:val="22"/>
          <w:szCs w:val="22"/>
        </w:rPr>
        <w:t xml:space="preserve">Barrierefreiheit: </w:t>
      </w:r>
      <w:r w:rsidRPr="00F36BFB">
        <w:rPr>
          <w:sz w:val="22"/>
          <w:szCs w:val="22"/>
        </w:rPr>
        <w:t xml:space="preserve">Sind die Informationen, die </w:t>
      </w:r>
      <w:r w:rsidR="0AE1BF8E" w:rsidRPr="00F36BFB">
        <w:rPr>
          <w:sz w:val="22"/>
          <w:szCs w:val="22"/>
        </w:rPr>
        <w:t xml:space="preserve">Sie </w:t>
      </w:r>
      <w:r w:rsidRPr="00F36BFB">
        <w:rPr>
          <w:sz w:val="22"/>
          <w:szCs w:val="22"/>
        </w:rPr>
        <w:t xml:space="preserve">streuen, für alle barrierefrei? Ein guter Leitgedanke ist das </w:t>
      </w:r>
      <w:r w:rsidRPr="00F36BFB">
        <w:rPr>
          <w:b/>
          <w:bCs/>
          <w:sz w:val="22"/>
          <w:szCs w:val="22"/>
        </w:rPr>
        <w:t>2-Sinne-Prinzip</w:t>
      </w:r>
      <w:r w:rsidRPr="00F36BFB">
        <w:rPr>
          <w:sz w:val="22"/>
          <w:szCs w:val="22"/>
        </w:rPr>
        <w:t xml:space="preserve">: Sie sollten versuchen, immer mindestens zwei verschiedene Sinne anzusprechen. Das heißt konkret: digitale </w:t>
      </w:r>
      <w:r w:rsidRPr="00F36BFB">
        <w:rPr>
          <w:b/>
          <w:bCs/>
          <w:sz w:val="22"/>
          <w:szCs w:val="22"/>
        </w:rPr>
        <w:t xml:space="preserve">und </w:t>
      </w:r>
      <w:r w:rsidRPr="00F36BFB">
        <w:rPr>
          <w:sz w:val="22"/>
          <w:szCs w:val="22"/>
        </w:rPr>
        <w:t>analoge Einladungen oder Informationsschreiben bereitstellen, Infos in einfacher bzw. Leichter Sprache und in häufig vorkommenden Fremdsprachen ve</w:t>
      </w:r>
      <w:r w:rsidR="564CA129" w:rsidRPr="00F36BFB">
        <w:rPr>
          <w:sz w:val="22"/>
          <w:szCs w:val="22"/>
        </w:rPr>
        <w:t>rbreiten und auch</w:t>
      </w:r>
      <w:r w:rsidRPr="00F36BFB">
        <w:rPr>
          <w:sz w:val="22"/>
          <w:szCs w:val="22"/>
        </w:rPr>
        <w:t xml:space="preserve"> eine telefonische </w:t>
      </w:r>
      <w:r w:rsidR="6B35660C" w:rsidRPr="00F36BFB">
        <w:rPr>
          <w:sz w:val="22"/>
          <w:szCs w:val="22"/>
        </w:rPr>
        <w:t xml:space="preserve">sowie </w:t>
      </w:r>
      <w:r w:rsidRPr="00F36BFB">
        <w:rPr>
          <w:sz w:val="22"/>
          <w:szCs w:val="22"/>
        </w:rPr>
        <w:t>schriftliche Kontaktmöglichkeit für Rückfragen angeben.</w:t>
      </w:r>
      <w:r w:rsidR="00F36BFB">
        <w:rPr>
          <w:sz w:val="22"/>
          <w:szCs w:val="22"/>
        </w:rPr>
        <w:br/>
      </w:r>
    </w:p>
    <w:p w14:paraId="28850B3D" w14:textId="1DCBC3F3" w:rsidR="00C84CD1" w:rsidRPr="00F36BFB" w:rsidRDefault="299A7BFE" w:rsidP="00F36BFB">
      <w:pPr>
        <w:pStyle w:val="Listenabsatz"/>
        <w:numPr>
          <w:ilvl w:val="0"/>
          <w:numId w:val="5"/>
        </w:numPr>
        <w:rPr>
          <w:sz w:val="22"/>
          <w:szCs w:val="22"/>
        </w:rPr>
      </w:pPr>
      <w:r w:rsidRPr="00F36BFB">
        <w:rPr>
          <w:b/>
          <w:bCs/>
          <w:sz w:val="22"/>
          <w:szCs w:val="22"/>
        </w:rPr>
        <w:t>Wie groß ist Ihr</w:t>
      </w:r>
      <w:r w:rsidR="49C6C89D" w:rsidRPr="00F36BFB">
        <w:rPr>
          <w:b/>
          <w:bCs/>
          <w:sz w:val="22"/>
          <w:szCs w:val="22"/>
        </w:rPr>
        <w:t xml:space="preserve"> </w:t>
      </w:r>
      <w:r w:rsidR="00B871D2" w:rsidRPr="00F36BFB">
        <w:rPr>
          <w:b/>
          <w:bCs/>
          <w:sz w:val="22"/>
          <w:szCs w:val="22"/>
        </w:rPr>
        <w:t>Einladungskreis</w:t>
      </w:r>
      <w:r w:rsidR="58793183" w:rsidRPr="00F36BFB">
        <w:rPr>
          <w:b/>
          <w:bCs/>
          <w:sz w:val="22"/>
          <w:szCs w:val="22"/>
        </w:rPr>
        <w:t>?</w:t>
      </w:r>
      <w:r w:rsidR="00B871D2" w:rsidRPr="00F36BFB">
        <w:rPr>
          <w:sz w:val="22"/>
          <w:szCs w:val="22"/>
        </w:rPr>
        <w:t xml:space="preserve"> </w:t>
      </w:r>
      <w:r w:rsidR="3EE95212" w:rsidRPr="00F36BFB">
        <w:rPr>
          <w:sz w:val="22"/>
          <w:szCs w:val="22"/>
        </w:rPr>
        <w:t xml:space="preserve">Haben Sie die </w:t>
      </w:r>
      <w:r w:rsidR="00B871D2" w:rsidRPr="00F36BFB">
        <w:rPr>
          <w:sz w:val="22"/>
          <w:szCs w:val="22"/>
        </w:rPr>
        <w:t>Selbsthilfegruppen, -vereine und -verbände vor Ort</w:t>
      </w:r>
      <w:r w:rsidR="462741E8" w:rsidRPr="00F36BFB">
        <w:rPr>
          <w:sz w:val="22"/>
          <w:szCs w:val="22"/>
        </w:rPr>
        <w:t xml:space="preserve"> in Ihren Prozess eingebunden? Mal abgesehen davon, dass sich hier möglicherweise Interessierte befinden, </w:t>
      </w:r>
      <w:r w:rsidR="1A56E8D9" w:rsidRPr="00F36BFB">
        <w:rPr>
          <w:sz w:val="22"/>
          <w:szCs w:val="22"/>
        </w:rPr>
        <w:t>können Sie hier wichtige Unterstützer*innen und Multiplikator*innen finden. Weitere Anlaufmöglichkeiten sind</w:t>
      </w:r>
      <w:r w:rsidR="00B871D2" w:rsidRPr="00F36BFB">
        <w:rPr>
          <w:sz w:val="22"/>
          <w:szCs w:val="22"/>
        </w:rPr>
        <w:t xml:space="preserve"> Selbsthilfekontaktstellen, </w:t>
      </w:r>
      <w:r w:rsidR="62B407D2" w:rsidRPr="00F36BFB">
        <w:rPr>
          <w:sz w:val="22"/>
          <w:szCs w:val="22"/>
        </w:rPr>
        <w:t xml:space="preserve">die </w:t>
      </w:r>
      <w:r w:rsidR="00B871D2" w:rsidRPr="00F36BFB">
        <w:rPr>
          <w:sz w:val="22"/>
          <w:szCs w:val="22"/>
        </w:rPr>
        <w:t>Ergänzende</w:t>
      </w:r>
      <w:r w:rsidR="60251C05" w:rsidRPr="00F36BFB">
        <w:rPr>
          <w:sz w:val="22"/>
          <w:szCs w:val="22"/>
        </w:rPr>
        <w:t xml:space="preserve">n </w:t>
      </w:r>
      <w:r w:rsidR="00B871D2" w:rsidRPr="00F36BFB">
        <w:rPr>
          <w:sz w:val="22"/>
          <w:szCs w:val="22"/>
        </w:rPr>
        <w:t>Unabhängige</w:t>
      </w:r>
      <w:r w:rsidR="004AD0BB" w:rsidRPr="00F36BFB">
        <w:rPr>
          <w:sz w:val="22"/>
          <w:szCs w:val="22"/>
        </w:rPr>
        <w:t>n</w:t>
      </w:r>
      <w:r w:rsidR="00B871D2" w:rsidRPr="00F36BFB">
        <w:rPr>
          <w:sz w:val="22"/>
          <w:szCs w:val="22"/>
        </w:rPr>
        <w:t xml:space="preserve"> Teilhabe-Beratungs-Stellen</w:t>
      </w:r>
      <w:r w:rsidR="461D9834" w:rsidRPr="00F36BFB">
        <w:rPr>
          <w:sz w:val="22"/>
          <w:szCs w:val="22"/>
        </w:rPr>
        <w:t xml:space="preserve"> (EUTB</w:t>
      </w:r>
      <w:r w:rsidR="4B94C963" w:rsidRPr="00F36BFB">
        <w:rPr>
          <w:sz w:val="22"/>
          <w:szCs w:val="22"/>
        </w:rPr>
        <w:t>s</w:t>
      </w:r>
      <w:r w:rsidR="461D9834" w:rsidRPr="00F36BFB">
        <w:rPr>
          <w:sz w:val="22"/>
          <w:szCs w:val="22"/>
        </w:rPr>
        <w:t>)</w:t>
      </w:r>
      <w:r w:rsidR="00B871D2" w:rsidRPr="00F36BFB">
        <w:rPr>
          <w:sz w:val="22"/>
          <w:szCs w:val="22"/>
        </w:rPr>
        <w:t xml:space="preserve">, allgemeine Beratungsstellen vor Ort, </w:t>
      </w:r>
      <w:r w:rsidR="008548C3" w:rsidRPr="00F36BFB">
        <w:rPr>
          <w:sz w:val="22"/>
          <w:szCs w:val="22"/>
        </w:rPr>
        <w:t xml:space="preserve">alle </w:t>
      </w:r>
      <w:r w:rsidR="00B871D2" w:rsidRPr="00F36BFB">
        <w:rPr>
          <w:sz w:val="22"/>
          <w:szCs w:val="22"/>
        </w:rPr>
        <w:t>Einrichtungen und Träger der Behindertenhilfe vor Ort (Wohnheime, Werkstätten, Tagesstätten, Förderschulen, Kontaktstellen</w:t>
      </w:r>
      <w:r w:rsidR="008548C3" w:rsidRPr="00F36BFB">
        <w:rPr>
          <w:sz w:val="22"/>
          <w:szCs w:val="22"/>
        </w:rPr>
        <w:t xml:space="preserve">, Anbieter ambulanter Dienste, </w:t>
      </w:r>
      <w:r w:rsidR="006705A4" w:rsidRPr="00F36BFB">
        <w:rPr>
          <w:sz w:val="22"/>
          <w:szCs w:val="22"/>
        </w:rPr>
        <w:t xml:space="preserve">ortsansässige Fach-/Rehakliniken, </w:t>
      </w:r>
      <w:r w:rsidR="008548C3" w:rsidRPr="00F36BFB">
        <w:rPr>
          <w:sz w:val="22"/>
          <w:szCs w:val="22"/>
        </w:rPr>
        <w:t>…)</w:t>
      </w:r>
    </w:p>
    <w:p w14:paraId="326585D3" w14:textId="1DD85046" w:rsidR="00C84CD1" w:rsidRPr="00F36BFB" w:rsidRDefault="42AFE02D" w:rsidP="00F36BFB">
      <w:pPr>
        <w:pStyle w:val="Listenabsatz"/>
        <w:numPr>
          <w:ilvl w:val="0"/>
          <w:numId w:val="5"/>
        </w:numPr>
        <w:rPr>
          <w:sz w:val="22"/>
          <w:szCs w:val="22"/>
        </w:rPr>
      </w:pPr>
      <w:r w:rsidRPr="00F36BFB">
        <w:rPr>
          <w:b/>
          <w:bCs/>
          <w:sz w:val="22"/>
          <w:szCs w:val="22"/>
        </w:rPr>
        <w:lastRenderedPageBreak/>
        <w:t xml:space="preserve">Verbreiten Sie Ihr </w:t>
      </w:r>
      <w:r w:rsidR="4D565D97" w:rsidRPr="00F36BFB">
        <w:rPr>
          <w:b/>
          <w:bCs/>
          <w:sz w:val="22"/>
          <w:szCs w:val="22"/>
        </w:rPr>
        <w:t>A</w:t>
      </w:r>
      <w:r w:rsidRPr="00F36BFB">
        <w:rPr>
          <w:b/>
          <w:bCs/>
          <w:sz w:val="22"/>
          <w:szCs w:val="22"/>
        </w:rPr>
        <w:t xml:space="preserve">nliegen an strategisch passenden Stellen: </w:t>
      </w:r>
      <w:r w:rsidR="008548C3" w:rsidRPr="00F36BFB">
        <w:rPr>
          <w:sz w:val="22"/>
          <w:szCs w:val="22"/>
        </w:rPr>
        <w:t>Aushänge</w:t>
      </w:r>
      <w:r w:rsidR="4CC4509E" w:rsidRPr="00F36BFB">
        <w:rPr>
          <w:sz w:val="22"/>
          <w:szCs w:val="22"/>
        </w:rPr>
        <w:t xml:space="preserve"> oder Informationsmaterial</w:t>
      </w:r>
      <w:r w:rsidR="008548C3" w:rsidRPr="00F36BFB">
        <w:rPr>
          <w:sz w:val="22"/>
          <w:szCs w:val="22"/>
        </w:rPr>
        <w:t xml:space="preserve"> </w:t>
      </w:r>
      <w:r w:rsidR="0CD30C2E" w:rsidRPr="00F36BFB">
        <w:rPr>
          <w:sz w:val="22"/>
          <w:szCs w:val="22"/>
        </w:rPr>
        <w:t xml:space="preserve">können Sie </w:t>
      </w:r>
      <w:r w:rsidR="008548C3" w:rsidRPr="00F36BFB">
        <w:rPr>
          <w:sz w:val="22"/>
          <w:szCs w:val="22"/>
        </w:rPr>
        <w:t xml:space="preserve">an hoch frequentierten öffentlichen Stellen platzieren (z. B. </w:t>
      </w:r>
      <w:r w:rsidR="7D1CF5D8" w:rsidRPr="00F36BFB">
        <w:rPr>
          <w:sz w:val="22"/>
          <w:szCs w:val="22"/>
        </w:rPr>
        <w:t xml:space="preserve">in </w:t>
      </w:r>
      <w:r w:rsidR="008548C3" w:rsidRPr="00F36BFB">
        <w:rPr>
          <w:sz w:val="22"/>
          <w:szCs w:val="22"/>
        </w:rPr>
        <w:t xml:space="preserve">Bürgerbüros, </w:t>
      </w:r>
      <w:r w:rsidR="286751E1" w:rsidRPr="00F36BFB">
        <w:rPr>
          <w:sz w:val="22"/>
          <w:szCs w:val="22"/>
        </w:rPr>
        <w:t xml:space="preserve">im </w:t>
      </w:r>
      <w:r w:rsidR="008548C3" w:rsidRPr="00F36BFB">
        <w:rPr>
          <w:sz w:val="22"/>
          <w:szCs w:val="22"/>
        </w:rPr>
        <w:t>Sozial</w:t>
      </w:r>
      <w:r w:rsidR="0934DD62" w:rsidRPr="00F36BFB">
        <w:rPr>
          <w:sz w:val="22"/>
          <w:szCs w:val="22"/>
        </w:rPr>
        <w:t>-</w:t>
      </w:r>
      <w:r w:rsidR="5798A510" w:rsidRPr="00F36BFB">
        <w:rPr>
          <w:sz w:val="22"/>
          <w:szCs w:val="22"/>
        </w:rPr>
        <w:t xml:space="preserve"> oder</w:t>
      </w:r>
      <w:r w:rsidR="008548C3" w:rsidRPr="00F36BFB">
        <w:rPr>
          <w:sz w:val="22"/>
          <w:szCs w:val="22"/>
        </w:rPr>
        <w:t xml:space="preserve"> Jugendamt, </w:t>
      </w:r>
      <w:r w:rsidR="751CB5C1" w:rsidRPr="00F36BFB">
        <w:rPr>
          <w:sz w:val="22"/>
          <w:szCs w:val="22"/>
        </w:rPr>
        <w:t xml:space="preserve">im </w:t>
      </w:r>
      <w:r w:rsidR="008548C3" w:rsidRPr="00F36BFB">
        <w:rPr>
          <w:sz w:val="22"/>
          <w:szCs w:val="22"/>
        </w:rPr>
        <w:t xml:space="preserve">Jobcenter, </w:t>
      </w:r>
      <w:r w:rsidR="50C5BAE4" w:rsidRPr="00F36BFB">
        <w:rPr>
          <w:sz w:val="22"/>
          <w:szCs w:val="22"/>
        </w:rPr>
        <w:t xml:space="preserve">in </w:t>
      </w:r>
      <w:r w:rsidR="008548C3" w:rsidRPr="00F36BFB">
        <w:rPr>
          <w:sz w:val="22"/>
          <w:szCs w:val="22"/>
        </w:rPr>
        <w:t>Supermärkte</w:t>
      </w:r>
      <w:r w:rsidR="271D61A8" w:rsidRPr="00F36BFB">
        <w:rPr>
          <w:sz w:val="22"/>
          <w:szCs w:val="22"/>
        </w:rPr>
        <w:t>n</w:t>
      </w:r>
      <w:r w:rsidR="008548C3" w:rsidRPr="00F36BFB">
        <w:rPr>
          <w:sz w:val="22"/>
          <w:szCs w:val="22"/>
        </w:rPr>
        <w:t xml:space="preserve">, </w:t>
      </w:r>
      <w:r w:rsidR="750DE0E8" w:rsidRPr="00F36BFB">
        <w:rPr>
          <w:sz w:val="22"/>
          <w:szCs w:val="22"/>
        </w:rPr>
        <w:t xml:space="preserve">in </w:t>
      </w:r>
      <w:r w:rsidR="008548C3" w:rsidRPr="00F36BFB">
        <w:rPr>
          <w:sz w:val="22"/>
          <w:szCs w:val="22"/>
        </w:rPr>
        <w:t>gastronomische</w:t>
      </w:r>
      <w:r w:rsidR="68947A4E" w:rsidRPr="00F36BFB">
        <w:rPr>
          <w:sz w:val="22"/>
          <w:szCs w:val="22"/>
        </w:rPr>
        <w:t>n</w:t>
      </w:r>
      <w:r w:rsidR="008548C3" w:rsidRPr="00F36BFB">
        <w:rPr>
          <w:sz w:val="22"/>
          <w:szCs w:val="22"/>
        </w:rPr>
        <w:t xml:space="preserve"> Betriebe</w:t>
      </w:r>
      <w:r w:rsidR="1F3D8E6F" w:rsidRPr="00F36BFB">
        <w:rPr>
          <w:sz w:val="22"/>
          <w:szCs w:val="22"/>
        </w:rPr>
        <w:t>n</w:t>
      </w:r>
      <w:r w:rsidR="008548C3" w:rsidRPr="00F36BFB">
        <w:rPr>
          <w:sz w:val="22"/>
          <w:szCs w:val="22"/>
        </w:rPr>
        <w:t xml:space="preserve">, </w:t>
      </w:r>
      <w:r w:rsidR="163FA072" w:rsidRPr="00F36BFB">
        <w:rPr>
          <w:sz w:val="22"/>
          <w:szCs w:val="22"/>
        </w:rPr>
        <w:t xml:space="preserve">in </w:t>
      </w:r>
      <w:r w:rsidR="008548C3" w:rsidRPr="00F36BFB">
        <w:rPr>
          <w:sz w:val="22"/>
          <w:szCs w:val="22"/>
        </w:rPr>
        <w:t>Bürger</w:t>
      </w:r>
      <w:r w:rsidR="1911EB09" w:rsidRPr="00F36BFB">
        <w:rPr>
          <w:sz w:val="22"/>
          <w:szCs w:val="22"/>
        </w:rPr>
        <w:t>- und Stadtteil</w:t>
      </w:r>
      <w:r w:rsidR="008548C3" w:rsidRPr="00F36BFB">
        <w:rPr>
          <w:sz w:val="22"/>
          <w:szCs w:val="22"/>
        </w:rPr>
        <w:t>h</w:t>
      </w:r>
      <w:r w:rsidR="4376DA57" w:rsidRPr="00F36BFB">
        <w:rPr>
          <w:sz w:val="22"/>
          <w:szCs w:val="22"/>
        </w:rPr>
        <w:t>äusern</w:t>
      </w:r>
      <w:r w:rsidR="0DBDAA69" w:rsidRPr="00F36BFB">
        <w:rPr>
          <w:sz w:val="22"/>
          <w:szCs w:val="22"/>
        </w:rPr>
        <w:t xml:space="preserve">, </w:t>
      </w:r>
      <w:r w:rsidR="2673BB99" w:rsidRPr="00F36BFB">
        <w:rPr>
          <w:sz w:val="22"/>
          <w:szCs w:val="22"/>
        </w:rPr>
        <w:t xml:space="preserve">in </w:t>
      </w:r>
      <w:r w:rsidR="0DBDAA69" w:rsidRPr="00F36BFB">
        <w:rPr>
          <w:sz w:val="22"/>
          <w:szCs w:val="22"/>
        </w:rPr>
        <w:t xml:space="preserve">Arztpraxen, </w:t>
      </w:r>
      <w:r w:rsidR="41D75CCE" w:rsidRPr="00F36BFB">
        <w:rPr>
          <w:sz w:val="22"/>
          <w:szCs w:val="22"/>
        </w:rPr>
        <w:t xml:space="preserve">in </w:t>
      </w:r>
      <w:r w:rsidR="0DBDAA69" w:rsidRPr="00F36BFB">
        <w:rPr>
          <w:sz w:val="22"/>
          <w:szCs w:val="22"/>
        </w:rPr>
        <w:t>Apotheken</w:t>
      </w:r>
      <w:r w:rsidR="008548C3" w:rsidRPr="00F36BFB">
        <w:rPr>
          <w:sz w:val="22"/>
          <w:szCs w:val="22"/>
        </w:rPr>
        <w:t>, usw.)</w:t>
      </w:r>
      <w:r w:rsidR="00F36BFB">
        <w:rPr>
          <w:sz w:val="22"/>
          <w:szCs w:val="22"/>
        </w:rPr>
        <w:br/>
      </w:r>
    </w:p>
    <w:p w14:paraId="0A37501D" w14:textId="17118C5E" w:rsidR="006B120F" w:rsidRPr="00F36BFB" w:rsidRDefault="0D9DC005" w:rsidP="00F36BFB">
      <w:pPr>
        <w:pStyle w:val="Listenabsatz"/>
        <w:numPr>
          <w:ilvl w:val="0"/>
          <w:numId w:val="5"/>
        </w:numPr>
        <w:rPr>
          <w:sz w:val="22"/>
          <w:szCs w:val="22"/>
        </w:rPr>
      </w:pPr>
      <w:r w:rsidRPr="00F36BFB">
        <w:rPr>
          <w:b/>
          <w:bCs/>
          <w:sz w:val="22"/>
          <w:szCs w:val="22"/>
        </w:rPr>
        <w:t>Ermöglichen Sie den Themen-Einstieg</w:t>
      </w:r>
      <w:r w:rsidRPr="00F36BFB">
        <w:rPr>
          <w:sz w:val="22"/>
          <w:szCs w:val="22"/>
        </w:rPr>
        <w:t xml:space="preserve">: Das Thema “Kommunalpolitik” ist für viele Menschen sehr abstrakt. Welche Themen werden hier bearbeitet? Welche Möglichkeiten der Beteiligung habe ich als Bürger*in? </w:t>
      </w:r>
      <w:r w:rsidR="6F296676" w:rsidRPr="00F36BFB">
        <w:rPr>
          <w:sz w:val="22"/>
          <w:szCs w:val="22"/>
        </w:rPr>
        <w:t>Was kann ich erreichen und ist meine Meinung und mein Engagement überhaupt wirklich gewollt? Bevor Sie konkret zur Beteiligung aufrufen, kann es sinnvoll sein, eine Informationsgrundlage zu schaffen. Das geht digital auf de</w:t>
      </w:r>
      <w:r w:rsidR="466040F4" w:rsidRPr="00F36BFB">
        <w:rPr>
          <w:sz w:val="22"/>
          <w:szCs w:val="22"/>
        </w:rPr>
        <w:t>r eigenen Website, in den sozialen Medien, mit Erklärvideos</w:t>
      </w:r>
      <w:r w:rsidR="5DB05561" w:rsidRPr="00F36BFB">
        <w:rPr>
          <w:sz w:val="22"/>
          <w:szCs w:val="22"/>
        </w:rPr>
        <w:t>, das geht analog mit Flyern</w:t>
      </w:r>
      <w:r w:rsidR="1FFE6AFC" w:rsidRPr="00F36BFB">
        <w:rPr>
          <w:sz w:val="22"/>
          <w:szCs w:val="22"/>
        </w:rPr>
        <w:t>, Anschreiben, Beratungsangeboten oder auch mit</w:t>
      </w:r>
      <w:r w:rsidR="196BCF17" w:rsidRPr="00F36BFB">
        <w:rPr>
          <w:sz w:val="22"/>
          <w:szCs w:val="22"/>
        </w:rPr>
        <w:t xml:space="preserve"> e</w:t>
      </w:r>
      <w:r w:rsidR="43695E5E" w:rsidRPr="00F36BFB">
        <w:rPr>
          <w:sz w:val="22"/>
          <w:szCs w:val="22"/>
        </w:rPr>
        <w:t xml:space="preserve">iner </w:t>
      </w:r>
      <w:r w:rsidR="00D64003" w:rsidRPr="00F36BFB">
        <w:rPr>
          <w:b/>
          <w:bCs/>
          <w:sz w:val="22"/>
          <w:szCs w:val="22"/>
        </w:rPr>
        <w:t>öffentliche</w:t>
      </w:r>
      <w:r w:rsidR="5B18FA31" w:rsidRPr="00F36BFB">
        <w:rPr>
          <w:b/>
          <w:bCs/>
          <w:sz w:val="22"/>
          <w:szCs w:val="22"/>
        </w:rPr>
        <w:t>n</w:t>
      </w:r>
      <w:r w:rsidR="00D64003" w:rsidRPr="00F36BFB">
        <w:rPr>
          <w:b/>
          <w:bCs/>
          <w:sz w:val="22"/>
          <w:szCs w:val="22"/>
        </w:rPr>
        <w:t xml:space="preserve"> Informationsveranstal</w:t>
      </w:r>
      <w:r w:rsidR="4327EF65" w:rsidRPr="00F36BFB">
        <w:rPr>
          <w:b/>
          <w:bCs/>
          <w:sz w:val="22"/>
          <w:szCs w:val="22"/>
        </w:rPr>
        <w:t>tung</w:t>
      </w:r>
      <w:r w:rsidR="757DBE1A" w:rsidRPr="00F36BFB">
        <w:rPr>
          <w:sz w:val="22"/>
          <w:szCs w:val="22"/>
        </w:rPr>
        <w:t>. Diese</w:t>
      </w:r>
      <w:r w:rsidR="00D64003" w:rsidRPr="00F36BFB">
        <w:rPr>
          <w:sz w:val="22"/>
          <w:szCs w:val="22"/>
        </w:rPr>
        <w:t xml:space="preserve"> könn</w:t>
      </w:r>
      <w:r w:rsidR="342ABD4C" w:rsidRPr="00F36BFB">
        <w:rPr>
          <w:sz w:val="22"/>
          <w:szCs w:val="22"/>
        </w:rPr>
        <w:t>te</w:t>
      </w:r>
      <w:r w:rsidR="00D64003" w:rsidRPr="00F36BFB">
        <w:rPr>
          <w:sz w:val="22"/>
          <w:szCs w:val="22"/>
        </w:rPr>
        <w:t xml:space="preserve"> hilfreich sein,</w:t>
      </w:r>
      <w:r w:rsidR="39C8603B" w:rsidRPr="00F36BFB">
        <w:rPr>
          <w:sz w:val="22"/>
          <w:szCs w:val="22"/>
        </w:rPr>
        <w:t xml:space="preserve"> um einer größeren Gruppe zu signalisieren: Wir wollen, dass Sie sich beteiligen. Und</w:t>
      </w:r>
      <w:r w:rsidR="11BEFFA6" w:rsidRPr="00F36BFB">
        <w:rPr>
          <w:sz w:val="22"/>
          <w:szCs w:val="22"/>
        </w:rPr>
        <w:t>, um</w:t>
      </w:r>
      <w:r w:rsidR="39C8603B" w:rsidRPr="00F36BFB">
        <w:rPr>
          <w:sz w:val="22"/>
          <w:szCs w:val="22"/>
        </w:rPr>
        <w:t xml:space="preserve"> gleichzeitig eine Wissens-Grundlage zu schaffen, sich und die relevanten Ansprechpartner*innen vorzustellen und erste Fragen zu klären</w:t>
      </w:r>
      <w:r w:rsidR="1551F20C" w:rsidRPr="00F36BFB">
        <w:rPr>
          <w:sz w:val="22"/>
          <w:szCs w:val="22"/>
        </w:rPr>
        <w:t xml:space="preserve">. </w:t>
      </w:r>
      <w:r w:rsidR="0EC606E0" w:rsidRPr="00F36BFB">
        <w:rPr>
          <w:sz w:val="22"/>
          <w:szCs w:val="22"/>
        </w:rPr>
        <w:t xml:space="preserve">Barrierefreiheit beachten: </w:t>
      </w:r>
      <w:r w:rsidR="00D64003" w:rsidRPr="00F36BFB">
        <w:rPr>
          <w:sz w:val="22"/>
          <w:szCs w:val="22"/>
        </w:rPr>
        <w:t>barrierefreie Räumlichkeiten und barrierefreie Kommunikationsmittel (z. B. Gebärdensprachdolmets</w:t>
      </w:r>
      <w:r w:rsidR="04060870" w:rsidRPr="00F36BFB">
        <w:rPr>
          <w:sz w:val="22"/>
          <w:szCs w:val="22"/>
        </w:rPr>
        <w:t>cher*innen</w:t>
      </w:r>
      <w:r w:rsidR="00D64003" w:rsidRPr="00F36BFB">
        <w:rPr>
          <w:sz w:val="22"/>
          <w:szCs w:val="22"/>
        </w:rPr>
        <w:t xml:space="preserve"> o. ä. ermöglichen).</w:t>
      </w:r>
    </w:p>
    <w:p w14:paraId="25BB550F" w14:textId="436986AD" w:rsidR="708F3036" w:rsidRDefault="708F3036" w:rsidP="708F3036">
      <w:pPr>
        <w:rPr>
          <w:b/>
          <w:bCs/>
          <w:sz w:val="22"/>
          <w:szCs w:val="22"/>
        </w:rPr>
      </w:pPr>
    </w:p>
    <w:p w14:paraId="29263CAA" w14:textId="57D7D0B9" w:rsidR="006705A4" w:rsidRPr="00C159D0" w:rsidRDefault="57BFB805" w:rsidP="00F36BFB">
      <w:pPr>
        <w:pStyle w:val="Untertitel"/>
      </w:pPr>
      <w:bookmarkStart w:id="1" w:name="Entwicklung"/>
      <w:r w:rsidRPr="33A4A343">
        <w:t xml:space="preserve">Der Blick zurück: </w:t>
      </w:r>
      <w:bookmarkEnd w:id="1"/>
      <w:r w:rsidRPr="33A4A343">
        <w:t>Wie war das bei uns in der Vergangenheit mit der Beteiligung?</w:t>
      </w:r>
    </w:p>
    <w:p w14:paraId="33D7B966" w14:textId="69C6C3ED" w:rsidR="006705A4" w:rsidRPr="00C159D0" w:rsidRDefault="006705A4" w:rsidP="708F3036">
      <w:pPr>
        <w:rPr>
          <w:sz w:val="22"/>
          <w:szCs w:val="22"/>
        </w:rPr>
      </w:pPr>
      <w:r w:rsidRPr="708F3036">
        <w:rPr>
          <w:sz w:val="22"/>
          <w:szCs w:val="22"/>
        </w:rPr>
        <w:t xml:space="preserve">Eine </w:t>
      </w:r>
      <w:r w:rsidRPr="708F3036">
        <w:rPr>
          <w:b/>
          <w:bCs/>
          <w:sz w:val="22"/>
          <w:szCs w:val="22"/>
        </w:rPr>
        <w:t>Reflexion der ortsspezifischen Entwicklung</w:t>
      </w:r>
      <w:r w:rsidRPr="708F3036">
        <w:rPr>
          <w:sz w:val="22"/>
          <w:szCs w:val="22"/>
        </w:rPr>
        <w:t xml:space="preserve"> kann hilfreich sein, um zu analysieren, warum die Resonanz der eingeladenen Menschen mit Behinderungen </w:t>
      </w:r>
      <w:r w:rsidR="738A1949" w:rsidRPr="708F3036">
        <w:rPr>
          <w:sz w:val="22"/>
          <w:szCs w:val="22"/>
        </w:rPr>
        <w:t>möglicherweise</w:t>
      </w:r>
      <w:r w:rsidRPr="708F3036">
        <w:rPr>
          <w:sz w:val="22"/>
          <w:szCs w:val="22"/>
        </w:rPr>
        <w:t xml:space="preserve"> gering ausfällt: </w:t>
      </w:r>
    </w:p>
    <w:p w14:paraId="2EA3AA8E" w14:textId="58BE11FE" w:rsidR="006B120F" w:rsidRPr="00F36BFB" w:rsidRDefault="006705A4" w:rsidP="00F36BFB">
      <w:pPr>
        <w:pStyle w:val="Listenabsatz"/>
        <w:numPr>
          <w:ilvl w:val="0"/>
          <w:numId w:val="6"/>
        </w:numPr>
        <w:rPr>
          <w:sz w:val="22"/>
          <w:szCs w:val="22"/>
        </w:rPr>
      </w:pPr>
      <w:r w:rsidRPr="00F36BFB">
        <w:rPr>
          <w:b/>
          <w:bCs/>
          <w:sz w:val="22"/>
          <w:szCs w:val="22"/>
        </w:rPr>
        <w:t>Einerseits</w:t>
      </w:r>
      <w:r w:rsidRPr="00F36BFB">
        <w:rPr>
          <w:sz w:val="22"/>
          <w:szCs w:val="22"/>
        </w:rPr>
        <w:t>: G</w:t>
      </w:r>
      <w:r w:rsidR="57D63AF4" w:rsidRPr="00F36BFB">
        <w:rPr>
          <w:sz w:val="22"/>
          <w:szCs w:val="22"/>
        </w:rPr>
        <w:t>ab</w:t>
      </w:r>
      <w:r w:rsidRPr="00F36BFB">
        <w:rPr>
          <w:sz w:val="22"/>
          <w:szCs w:val="22"/>
        </w:rPr>
        <w:t xml:space="preserve"> es </w:t>
      </w:r>
      <w:r w:rsidR="1C5D8468" w:rsidRPr="00F36BFB">
        <w:rPr>
          <w:sz w:val="22"/>
          <w:szCs w:val="22"/>
        </w:rPr>
        <w:t>eventuell</w:t>
      </w:r>
      <w:r w:rsidRPr="00F36BFB">
        <w:rPr>
          <w:sz w:val="22"/>
          <w:szCs w:val="22"/>
        </w:rPr>
        <w:t xml:space="preserve"> </w:t>
      </w:r>
      <w:r w:rsidR="6736DD3D" w:rsidRPr="00F36BFB">
        <w:rPr>
          <w:sz w:val="22"/>
          <w:szCs w:val="22"/>
        </w:rPr>
        <w:t>in</w:t>
      </w:r>
      <w:r w:rsidR="7BEA7054" w:rsidRPr="00F36BFB">
        <w:rPr>
          <w:sz w:val="22"/>
          <w:szCs w:val="22"/>
        </w:rPr>
        <w:t xml:space="preserve"> </w:t>
      </w:r>
      <w:r w:rsidRPr="00F36BFB">
        <w:rPr>
          <w:sz w:val="22"/>
          <w:szCs w:val="22"/>
        </w:rPr>
        <w:t xml:space="preserve">der Vergangenheit negative Vorerfahrungen, die die Menschen im Bereich ehrenamtliches Engagement gemacht haben? </w:t>
      </w:r>
      <w:r w:rsidR="1E87C9D4" w:rsidRPr="00F36BFB">
        <w:rPr>
          <w:sz w:val="22"/>
          <w:szCs w:val="22"/>
        </w:rPr>
        <w:t>Oder</w:t>
      </w:r>
      <w:r w:rsidRPr="00F36BFB">
        <w:rPr>
          <w:sz w:val="22"/>
          <w:szCs w:val="22"/>
        </w:rPr>
        <w:t xml:space="preserve"> </w:t>
      </w:r>
      <w:r w:rsidR="4B73A64A" w:rsidRPr="00F36BFB">
        <w:rPr>
          <w:sz w:val="22"/>
          <w:szCs w:val="22"/>
        </w:rPr>
        <w:t xml:space="preserve">gab es </w:t>
      </w:r>
      <w:r w:rsidRPr="00F36BFB">
        <w:rPr>
          <w:sz w:val="22"/>
          <w:szCs w:val="22"/>
        </w:rPr>
        <w:t>negative Erfahrungen mit öffentlichen Stellen, die zu einem Vertrauensverlust geführt haben?</w:t>
      </w:r>
      <w:r w:rsidR="00F36BFB">
        <w:rPr>
          <w:sz w:val="22"/>
          <w:szCs w:val="22"/>
        </w:rPr>
        <w:br/>
      </w:r>
    </w:p>
    <w:p w14:paraId="68EC3F7D" w14:textId="71989B8E" w:rsidR="00AD5164" w:rsidRPr="00F36BFB" w:rsidRDefault="00C764DC" w:rsidP="00F36BFB">
      <w:pPr>
        <w:pStyle w:val="Listenabsatz"/>
        <w:numPr>
          <w:ilvl w:val="0"/>
          <w:numId w:val="6"/>
        </w:numPr>
        <w:rPr>
          <w:sz w:val="22"/>
          <w:szCs w:val="22"/>
        </w:rPr>
      </w:pPr>
      <w:r w:rsidRPr="00F36BFB">
        <w:rPr>
          <w:b/>
          <w:bCs/>
          <w:sz w:val="22"/>
          <w:szCs w:val="22"/>
        </w:rPr>
        <w:t>Andererseits</w:t>
      </w:r>
      <w:r w:rsidRPr="00F36BFB">
        <w:rPr>
          <w:sz w:val="22"/>
          <w:szCs w:val="22"/>
        </w:rPr>
        <w:t xml:space="preserve">: Gibt es historisch gewachsen eine besonders starke Vertretung einer bestimmten Gruppe/von bestimmten Personen? Was bedeutet das für die Teilhabechancen anderer Gruppen/Personen? </w:t>
      </w:r>
    </w:p>
    <w:p w14:paraId="36DB96AE" w14:textId="59103C7D" w:rsidR="00D909C7" w:rsidRDefault="16649D37" w:rsidP="708F3036">
      <w:pPr>
        <w:rPr>
          <w:sz w:val="22"/>
          <w:szCs w:val="22"/>
        </w:rPr>
      </w:pPr>
      <w:r w:rsidRPr="33A4A343">
        <w:rPr>
          <w:b/>
          <w:bCs/>
          <w:sz w:val="22"/>
          <w:szCs w:val="22"/>
        </w:rPr>
        <w:t>Eine Hürde fußt in der gesamtgesellschaftlichen Geschichte</w:t>
      </w:r>
      <w:r w:rsidR="76080C12" w:rsidRPr="33A4A343">
        <w:rPr>
          <w:b/>
          <w:bCs/>
          <w:sz w:val="22"/>
          <w:szCs w:val="22"/>
        </w:rPr>
        <w:t xml:space="preserve">: </w:t>
      </w:r>
      <w:r w:rsidR="001A4F31" w:rsidRPr="33A4A343">
        <w:rPr>
          <w:sz w:val="22"/>
          <w:szCs w:val="22"/>
        </w:rPr>
        <w:t xml:space="preserve">Nicht nur die ortsspezifische Entwicklung, auch die allgemeine Historie des Umgangs mit </w:t>
      </w:r>
      <w:r w:rsidR="00D909C7" w:rsidRPr="33A4A343">
        <w:rPr>
          <w:sz w:val="22"/>
          <w:szCs w:val="22"/>
        </w:rPr>
        <w:t xml:space="preserve">Menschen mit Behinderungen in Deutschland hilft dabei, zu verstehen, warum </w:t>
      </w:r>
      <w:r w:rsidR="02000A76" w:rsidRPr="33A4A343">
        <w:rPr>
          <w:sz w:val="22"/>
          <w:szCs w:val="22"/>
        </w:rPr>
        <w:t>eine mögliche Beteiligung ausbleibt</w:t>
      </w:r>
      <w:r w:rsidR="555A7EAB" w:rsidRPr="33A4A343">
        <w:rPr>
          <w:sz w:val="22"/>
          <w:szCs w:val="22"/>
        </w:rPr>
        <w:t xml:space="preserve">: </w:t>
      </w:r>
    </w:p>
    <w:p w14:paraId="0CF18E57" w14:textId="4E43F0C4" w:rsidR="00D909C7" w:rsidRPr="00F36BFB" w:rsidRDefault="555A7EAB" w:rsidP="00F36BFB">
      <w:pPr>
        <w:pStyle w:val="Listenabsatz"/>
        <w:numPr>
          <w:ilvl w:val="0"/>
          <w:numId w:val="7"/>
        </w:numPr>
        <w:rPr>
          <w:sz w:val="22"/>
          <w:szCs w:val="22"/>
        </w:rPr>
      </w:pPr>
      <w:r w:rsidRPr="00F36BFB">
        <w:rPr>
          <w:sz w:val="22"/>
          <w:szCs w:val="22"/>
        </w:rPr>
        <w:t xml:space="preserve">In Deutschland gibt es eine </w:t>
      </w:r>
      <w:r w:rsidR="00D909C7" w:rsidRPr="00F36BFB">
        <w:rPr>
          <w:sz w:val="22"/>
          <w:szCs w:val="22"/>
        </w:rPr>
        <w:t xml:space="preserve">lange Tradition der Exklusion und Fürsorge im Umgang mit Menschen mit Behinderungen: </w:t>
      </w:r>
      <w:r w:rsidR="52A7CA87" w:rsidRPr="00F36BFB">
        <w:rPr>
          <w:sz w:val="22"/>
          <w:szCs w:val="22"/>
        </w:rPr>
        <w:t>S</w:t>
      </w:r>
      <w:r w:rsidR="00D909C7" w:rsidRPr="00F36BFB">
        <w:rPr>
          <w:sz w:val="22"/>
          <w:szCs w:val="22"/>
        </w:rPr>
        <w:t>ie kamen im öffentlichen Raum und den Diskursen nicht vor und selbst wenn sie sich einbrachten, wurden ihre Meinungen und ihre Expertise nicht auf Augenhöhe wahrgenommen und wertgeschätzt</w:t>
      </w:r>
      <w:r w:rsidR="2C7BEFB1" w:rsidRPr="00F36BFB">
        <w:rPr>
          <w:sz w:val="22"/>
          <w:szCs w:val="22"/>
        </w:rPr>
        <w:t xml:space="preserve">. </w:t>
      </w:r>
    </w:p>
    <w:p w14:paraId="468FE2FD" w14:textId="66DFB5FA" w:rsidR="00F36BFB" w:rsidRPr="00F36BFB" w:rsidRDefault="2C7BEFB1" w:rsidP="00F36BFB">
      <w:pPr>
        <w:pStyle w:val="Listenabsatz"/>
        <w:numPr>
          <w:ilvl w:val="0"/>
          <w:numId w:val="7"/>
        </w:numPr>
        <w:rPr>
          <w:sz w:val="22"/>
          <w:szCs w:val="22"/>
        </w:rPr>
      </w:pPr>
      <w:r w:rsidRPr="00F36BFB">
        <w:rPr>
          <w:sz w:val="22"/>
          <w:szCs w:val="22"/>
        </w:rPr>
        <w:lastRenderedPageBreak/>
        <w:t>V</w:t>
      </w:r>
      <w:r w:rsidR="00D909C7" w:rsidRPr="00F36BFB">
        <w:rPr>
          <w:sz w:val="22"/>
          <w:szCs w:val="22"/>
        </w:rPr>
        <w:t>iele Menschen mit Behinderungen machen bis heute diese Erfahrung. Mehr noch: Sie verbringen im Zweifelsfall einen Großteil ihres Lebens in Sonderstrukturen: Wohnen im Wohnheim, besuchen die Förderschule und später die Werkstatt.</w:t>
      </w:r>
      <w:r w:rsidR="00F36BFB" w:rsidRPr="00F36BFB">
        <w:rPr>
          <w:sz w:val="22"/>
          <w:szCs w:val="22"/>
        </w:rPr>
        <w:t xml:space="preserve"> </w:t>
      </w:r>
      <w:r w:rsidR="00F36BFB" w:rsidRPr="00F36BFB">
        <w:rPr>
          <w:sz w:val="22"/>
          <w:szCs w:val="22"/>
        </w:rPr>
        <w:t xml:space="preserve">Paternalistische, also bevormundende, Umgangsformen und ein erlernter gegenseitiger Ausschluss aus der jeweils eigenen Lebenswelt zwischen Menschen mit und ohne Behinderungen stehen der Selbstvertretung von Menschen mit Behinderungen bis heute an vielen Stellen im Weg. </w:t>
      </w:r>
      <w:r w:rsidR="00F36BFB" w:rsidRPr="00F36BFB">
        <w:rPr>
          <w:sz w:val="22"/>
          <w:szCs w:val="22"/>
        </w:rPr>
        <w:br/>
      </w:r>
    </w:p>
    <w:p w14:paraId="102CD6E4" w14:textId="1903D4FC" w:rsidR="00D909C7" w:rsidRPr="00F36BFB" w:rsidRDefault="00F36BFB" w:rsidP="00F36BFB">
      <w:pPr>
        <w:pStyle w:val="Listenabsatz"/>
        <w:numPr>
          <w:ilvl w:val="0"/>
          <w:numId w:val="7"/>
        </w:numPr>
        <w:rPr>
          <w:sz w:val="22"/>
          <w:szCs w:val="22"/>
        </w:rPr>
      </w:pPr>
      <w:r w:rsidRPr="708F3036">
        <w:rPr>
          <w:sz w:val="22"/>
          <w:szCs w:val="22"/>
        </w:rPr>
        <w:t>Mit Selbstvertretung und Selbstwirksamkeit haben viele Menschen mit Behinderungen noch keine oder nur wenige Erfahrungswerte sammeln können</w:t>
      </w:r>
      <w:r>
        <w:rPr>
          <w:sz w:val="22"/>
          <w:szCs w:val="22"/>
        </w:rPr>
        <w:br/>
      </w:r>
    </w:p>
    <w:p w14:paraId="3468A2C1" w14:textId="2D38A007" w:rsidR="00F36BFB" w:rsidRDefault="00D909C7" w:rsidP="708F3036">
      <w:pPr>
        <w:pStyle w:val="Listenabsatz"/>
        <w:numPr>
          <w:ilvl w:val="0"/>
          <w:numId w:val="7"/>
        </w:numPr>
        <w:rPr>
          <w:sz w:val="22"/>
          <w:szCs w:val="22"/>
        </w:rPr>
      </w:pPr>
      <w:r w:rsidRPr="00F36BFB">
        <w:rPr>
          <w:sz w:val="22"/>
          <w:szCs w:val="22"/>
        </w:rPr>
        <w:t xml:space="preserve">Es gehört also einiges dazu, sich aus diesen Strukturen zu lösen und seiner Stimme politisch Gehör zu verschaffen bzw. für die eigenen Interessen einzutreten. </w:t>
      </w:r>
      <w:r w:rsidR="31A5BF64" w:rsidRPr="00F36BFB">
        <w:rPr>
          <w:sz w:val="22"/>
          <w:szCs w:val="22"/>
        </w:rPr>
        <w:t>Auch die oft fehlende politische Bildung in Förderschulen spielt hierbei eine Rolle: Menschen mit Behinderungen wird häufig Wissen rund um</w:t>
      </w:r>
      <w:r w:rsidR="057D355E" w:rsidRPr="00F36BFB">
        <w:rPr>
          <w:sz w:val="22"/>
          <w:szCs w:val="22"/>
        </w:rPr>
        <w:t xml:space="preserve"> da</w:t>
      </w:r>
      <w:r w:rsidR="31A5BF64" w:rsidRPr="00F36BFB">
        <w:rPr>
          <w:sz w:val="22"/>
          <w:szCs w:val="22"/>
        </w:rPr>
        <w:t>s politische System und Möglichkeiten der Beteiligung nicht vermittelt.</w:t>
      </w:r>
      <w:r w:rsidR="00F36BFB">
        <w:rPr>
          <w:sz w:val="22"/>
          <w:szCs w:val="22"/>
        </w:rPr>
        <w:br/>
      </w:r>
    </w:p>
    <w:p w14:paraId="44BBB13E" w14:textId="6F42F414" w:rsidR="004769FB" w:rsidRPr="00F36BFB" w:rsidRDefault="0DCC0358" w:rsidP="00F36BFB">
      <w:pPr>
        <w:pStyle w:val="Listenabsatz"/>
        <w:numPr>
          <w:ilvl w:val="0"/>
          <w:numId w:val="7"/>
        </w:numPr>
        <w:rPr>
          <w:sz w:val="22"/>
          <w:szCs w:val="22"/>
        </w:rPr>
      </w:pPr>
      <w:r w:rsidRPr="00F36BFB">
        <w:rPr>
          <w:sz w:val="22"/>
          <w:szCs w:val="22"/>
        </w:rPr>
        <w:t xml:space="preserve">Das </w:t>
      </w:r>
      <w:r w:rsidR="00D909C7" w:rsidRPr="00F36BFB">
        <w:rPr>
          <w:sz w:val="22"/>
          <w:szCs w:val="22"/>
        </w:rPr>
        <w:t>Vertrauen</w:t>
      </w:r>
      <w:r w:rsidR="7870A087" w:rsidRPr="00F36BFB">
        <w:rPr>
          <w:sz w:val="22"/>
          <w:szCs w:val="22"/>
        </w:rPr>
        <w:t xml:space="preserve"> darin, dass die eigene Stimme zählt und dass es sich lohnt, sich einzubringen</w:t>
      </w:r>
      <w:r w:rsidR="00D909C7" w:rsidRPr="00F36BFB">
        <w:rPr>
          <w:sz w:val="22"/>
          <w:szCs w:val="22"/>
        </w:rPr>
        <w:t xml:space="preserve"> muss sich </w:t>
      </w:r>
      <w:r w:rsidR="05B06B3D" w:rsidRPr="00F36BFB">
        <w:rPr>
          <w:sz w:val="22"/>
          <w:szCs w:val="22"/>
        </w:rPr>
        <w:t xml:space="preserve">gegebenenfalls </w:t>
      </w:r>
      <w:r w:rsidR="00D909C7" w:rsidRPr="00F36BFB">
        <w:rPr>
          <w:sz w:val="22"/>
          <w:szCs w:val="22"/>
        </w:rPr>
        <w:t>erst aufbauen und positive Erfahrungen</w:t>
      </w:r>
      <w:r w:rsidR="519A9F9C" w:rsidRPr="00F36BFB">
        <w:rPr>
          <w:sz w:val="22"/>
          <w:szCs w:val="22"/>
        </w:rPr>
        <w:t xml:space="preserve"> müssen</w:t>
      </w:r>
      <w:r w:rsidR="00D909C7" w:rsidRPr="00F36BFB">
        <w:rPr>
          <w:sz w:val="22"/>
          <w:szCs w:val="22"/>
        </w:rPr>
        <w:t xml:space="preserve"> gemacht werden</w:t>
      </w:r>
      <w:r w:rsidR="64A8BCA3" w:rsidRPr="00F36BFB">
        <w:rPr>
          <w:sz w:val="22"/>
          <w:szCs w:val="22"/>
        </w:rPr>
        <w:t>.</w:t>
      </w:r>
      <w:r w:rsidR="00F36BFB">
        <w:rPr>
          <w:sz w:val="22"/>
          <w:szCs w:val="22"/>
        </w:rPr>
        <w:br/>
      </w:r>
    </w:p>
    <w:p w14:paraId="18AF3DEE" w14:textId="417416A0" w:rsidR="004769FB" w:rsidRDefault="1D412CA3" w:rsidP="00F36BFB">
      <w:pPr>
        <w:pStyle w:val="Untertitel"/>
      </w:pPr>
      <w:bookmarkStart w:id="2" w:name="Teilhabebericht"/>
      <w:r w:rsidRPr="33A4A343">
        <w:rPr>
          <w:bCs/>
        </w:rPr>
        <w:t xml:space="preserve">Der Teilhabebericht NRW zeigt: </w:t>
      </w:r>
      <w:bookmarkEnd w:id="2"/>
      <w:r w:rsidRPr="33A4A343">
        <w:rPr>
          <w:bCs/>
        </w:rPr>
        <w:t>Grundsätzliches Interesse ist da</w:t>
      </w:r>
    </w:p>
    <w:p w14:paraId="0E59DAD7" w14:textId="0CA6EF3F" w:rsidR="004769FB" w:rsidRDefault="00F7518C" w:rsidP="708F3036">
      <w:pPr>
        <w:rPr>
          <w:sz w:val="22"/>
          <w:szCs w:val="22"/>
        </w:rPr>
      </w:pPr>
      <w:r w:rsidRPr="708F3036">
        <w:rPr>
          <w:sz w:val="22"/>
          <w:szCs w:val="22"/>
        </w:rPr>
        <w:t>Trotz der bisher genannten möglicherweise hinderlichen Faktoren</w:t>
      </w:r>
      <w:r w:rsidRPr="708F3036">
        <w:rPr>
          <w:b/>
          <w:bCs/>
          <w:sz w:val="22"/>
          <w:szCs w:val="22"/>
        </w:rPr>
        <w:t xml:space="preserve"> besteht bei Menschen mit Behinderungen </w:t>
      </w:r>
      <w:r w:rsidR="00B412C2" w:rsidRPr="708F3036">
        <w:rPr>
          <w:b/>
          <w:bCs/>
          <w:sz w:val="22"/>
          <w:szCs w:val="22"/>
        </w:rPr>
        <w:t>ein ähnlich großes Interesse an Politik wie bei Menschen ohne Behinderungen</w:t>
      </w:r>
      <w:r w:rsidR="00F36BFB">
        <w:rPr>
          <w:sz w:val="22"/>
          <w:szCs w:val="22"/>
        </w:rPr>
        <w:t xml:space="preserve">. Das zeigt auch der </w:t>
      </w:r>
      <w:hyperlink r:id="rId11" w:history="1">
        <w:r w:rsidR="00B412C2" w:rsidRPr="00F36BFB">
          <w:rPr>
            <w:rStyle w:val="Hyperlink"/>
            <w:sz w:val="22"/>
            <w:szCs w:val="22"/>
          </w:rPr>
          <w:t>Teilhabebericht NRW</w:t>
        </w:r>
      </w:hyperlink>
      <w:r w:rsidR="00F36BFB">
        <w:rPr>
          <w:sz w:val="22"/>
          <w:szCs w:val="22"/>
        </w:rPr>
        <w:t xml:space="preserve"> (</w:t>
      </w:r>
      <w:r w:rsidR="00B412C2" w:rsidRPr="708F3036">
        <w:rPr>
          <w:sz w:val="22"/>
          <w:szCs w:val="22"/>
        </w:rPr>
        <w:t>S. 203 ff</w:t>
      </w:r>
      <w:r w:rsidR="00F36BFB">
        <w:rPr>
          <w:sz w:val="22"/>
          <w:szCs w:val="22"/>
        </w:rPr>
        <w:t>)</w:t>
      </w:r>
      <w:r w:rsidR="00B412C2" w:rsidRPr="708F3036">
        <w:rPr>
          <w:sz w:val="22"/>
          <w:szCs w:val="22"/>
        </w:rPr>
        <w:t xml:space="preserve"> </w:t>
      </w:r>
      <w:r w:rsidR="00086E46" w:rsidRPr="708F3036">
        <w:rPr>
          <w:sz w:val="22"/>
          <w:szCs w:val="22"/>
        </w:rPr>
        <w:t>Frauen mit Behinderungen haben sogar ein höheres Interesse an Politik als Frauen ohne Behinderungen. Auch bei der Wahlbeteiligung von</w:t>
      </w:r>
      <w:r w:rsidR="00B412C2" w:rsidRPr="708F3036">
        <w:rPr>
          <w:sz w:val="22"/>
          <w:szCs w:val="22"/>
        </w:rPr>
        <w:t xml:space="preserve"> Menschen mit und ohne B</w:t>
      </w:r>
      <w:r w:rsidR="00086E46" w:rsidRPr="708F3036">
        <w:rPr>
          <w:sz w:val="22"/>
          <w:szCs w:val="22"/>
        </w:rPr>
        <w:t>ehinderungen zeigt sich kein nennenswerter Unterschied</w:t>
      </w:r>
      <w:r w:rsidR="00F14553" w:rsidRPr="708F3036">
        <w:rPr>
          <w:sz w:val="22"/>
          <w:szCs w:val="22"/>
        </w:rPr>
        <w:t>.</w:t>
      </w:r>
    </w:p>
    <w:p w14:paraId="3339F4F1" w14:textId="4C7B381C" w:rsidR="00F14553" w:rsidRDefault="440C3535" w:rsidP="708F3036">
      <w:pPr>
        <w:rPr>
          <w:sz w:val="22"/>
          <w:szCs w:val="22"/>
        </w:rPr>
      </w:pPr>
      <w:r w:rsidRPr="708F3036">
        <w:rPr>
          <w:sz w:val="22"/>
          <w:szCs w:val="22"/>
        </w:rPr>
        <w:t>Was die tatsächliche Beteiligung betrifft, so zeigen die Zahlen des Teilhabeberichts: Menschen mit und ohne Behinderungen engagieren sich in NRW etwa in gleich hohen</w:t>
      </w:r>
      <w:r w:rsidR="43FB3113" w:rsidRPr="708F3036">
        <w:rPr>
          <w:sz w:val="22"/>
          <w:szCs w:val="22"/>
        </w:rPr>
        <w:t xml:space="preserve"> oder auch gleich niedrige</w:t>
      </w:r>
      <w:r w:rsidR="191078AD" w:rsidRPr="708F3036">
        <w:rPr>
          <w:sz w:val="22"/>
          <w:szCs w:val="22"/>
        </w:rPr>
        <w:t>n</w:t>
      </w:r>
      <w:r w:rsidRPr="708F3036">
        <w:rPr>
          <w:sz w:val="22"/>
          <w:szCs w:val="22"/>
        </w:rPr>
        <w:t xml:space="preserve"> Anteilen aktiv in der Politik, etwa in politischen Parteien, Bürgerinitiativen oder sonstigen kommunalpolitischen Gremien. Das tun nur </w:t>
      </w:r>
      <w:r w:rsidR="165F042C" w:rsidRPr="708F3036">
        <w:rPr>
          <w:sz w:val="22"/>
          <w:szCs w:val="22"/>
        </w:rPr>
        <w:t xml:space="preserve">zwei Prozent </w:t>
      </w:r>
      <w:r w:rsidRPr="708F3036">
        <w:rPr>
          <w:sz w:val="22"/>
          <w:szCs w:val="22"/>
        </w:rPr>
        <w:t>der Menschen mit Behinderungen mindestens einmal im Monat (</w:t>
      </w:r>
      <w:r w:rsidR="6C19F09F" w:rsidRPr="708F3036">
        <w:rPr>
          <w:sz w:val="22"/>
          <w:szCs w:val="22"/>
        </w:rPr>
        <w:t>drei Prozent</w:t>
      </w:r>
      <w:r w:rsidRPr="708F3036">
        <w:rPr>
          <w:sz w:val="22"/>
          <w:szCs w:val="22"/>
        </w:rPr>
        <w:t xml:space="preserve"> der Menschen ohne Behinderungen) und nur jeweils</w:t>
      </w:r>
      <w:r w:rsidR="034C4D6D" w:rsidRPr="708F3036">
        <w:rPr>
          <w:sz w:val="22"/>
          <w:szCs w:val="22"/>
        </w:rPr>
        <w:t xml:space="preserve"> fünf Prozent</w:t>
      </w:r>
      <w:r w:rsidRPr="708F3036">
        <w:rPr>
          <w:sz w:val="22"/>
          <w:szCs w:val="22"/>
        </w:rPr>
        <w:t xml:space="preserve"> der Menschen mit oder ohne Behinderungen seltener als einmal pro Monat. 94</w:t>
      </w:r>
      <w:r w:rsidR="52092C35" w:rsidRPr="708F3036">
        <w:rPr>
          <w:sz w:val="22"/>
          <w:szCs w:val="22"/>
        </w:rPr>
        <w:t xml:space="preserve"> </w:t>
      </w:r>
      <w:r w:rsidR="0FD6C42B" w:rsidRPr="708F3036">
        <w:rPr>
          <w:sz w:val="22"/>
          <w:szCs w:val="22"/>
        </w:rPr>
        <w:t>Prozent</w:t>
      </w:r>
      <w:r w:rsidRPr="708F3036">
        <w:rPr>
          <w:sz w:val="22"/>
          <w:szCs w:val="22"/>
        </w:rPr>
        <w:t xml:space="preserve"> der Menschen mit Behinderungen und 92</w:t>
      </w:r>
      <w:r w:rsidR="6AC2E70E" w:rsidRPr="708F3036">
        <w:rPr>
          <w:sz w:val="22"/>
          <w:szCs w:val="22"/>
        </w:rPr>
        <w:t xml:space="preserve"> </w:t>
      </w:r>
      <w:r w:rsidR="3B2DF6E7" w:rsidRPr="708F3036">
        <w:rPr>
          <w:sz w:val="22"/>
          <w:szCs w:val="22"/>
        </w:rPr>
        <w:t>Prozent</w:t>
      </w:r>
      <w:r w:rsidRPr="708F3036">
        <w:rPr>
          <w:sz w:val="22"/>
          <w:szCs w:val="22"/>
        </w:rPr>
        <w:t xml:space="preserve"> der Menschen ohne Behinderungen engagieren sich nie aktiv politisch.</w:t>
      </w:r>
      <w:r w:rsidR="6FF0853A" w:rsidRPr="708F3036">
        <w:rPr>
          <w:sz w:val="22"/>
          <w:szCs w:val="22"/>
        </w:rPr>
        <w:t xml:space="preserve"> </w:t>
      </w:r>
    </w:p>
    <w:p w14:paraId="6A05A809" w14:textId="0BF91090" w:rsidR="00F14553" w:rsidRDefault="440C3535" w:rsidP="708F3036">
      <w:pPr>
        <w:rPr>
          <w:sz w:val="22"/>
          <w:szCs w:val="22"/>
        </w:rPr>
      </w:pPr>
      <w:r w:rsidRPr="708F3036">
        <w:rPr>
          <w:sz w:val="22"/>
          <w:szCs w:val="22"/>
        </w:rPr>
        <w:t xml:space="preserve">Allerdings wird hier nicht genauer aufgeschlüsselt, um </w:t>
      </w:r>
      <w:r w:rsidRPr="00F36BFB">
        <w:rPr>
          <w:b/>
          <w:bCs/>
          <w:sz w:val="22"/>
          <w:szCs w:val="22"/>
        </w:rPr>
        <w:t>welche Formen der Behinderung</w:t>
      </w:r>
      <w:r w:rsidRPr="708F3036">
        <w:rPr>
          <w:sz w:val="22"/>
          <w:szCs w:val="22"/>
        </w:rPr>
        <w:t xml:space="preserve"> es sich handelt. </w:t>
      </w:r>
      <w:r w:rsidR="1A41DBCD" w:rsidRPr="708F3036">
        <w:rPr>
          <w:sz w:val="22"/>
          <w:szCs w:val="22"/>
        </w:rPr>
        <w:t>Das ist insofern relevant, weil unterschiedliche Behinderungen unterschiedlich stark von der wirksamen politischen Teilhabe ausgeschlossen werden. Eine Übersetzung von Rats- und Ausschusssi</w:t>
      </w:r>
      <w:r w:rsidR="31D29D33" w:rsidRPr="708F3036">
        <w:rPr>
          <w:sz w:val="22"/>
          <w:szCs w:val="22"/>
        </w:rPr>
        <w:t xml:space="preserve">tzung </w:t>
      </w:r>
      <w:r w:rsidR="3E9FC9FB" w:rsidRPr="708F3036">
        <w:rPr>
          <w:sz w:val="22"/>
          <w:szCs w:val="22"/>
        </w:rPr>
        <w:t xml:space="preserve">oder auch regelmäßigen Arbeits- und Gremientreffen </w:t>
      </w:r>
      <w:r w:rsidR="31D29D33" w:rsidRPr="708F3036">
        <w:rPr>
          <w:sz w:val="22"/>
          <w:szCs w:val="22"/>
        </w:rPr>
        <w:t>in Gebärdensprache ist in den Kommunen zum Beispiel noch nicht die Regel</w:t>
      </w:r>
      <w:r w:rsidR="1D6E0A72" w:rsidRPr="708F3036">
        <w:rPr>
          <w:sz w:val="22"/>
          <w:szCs w:val="22"/>
        </w:rPr>
        <w:t>, wäre aber elementar für Menschen</w:t>
      </w:r>
      <w:r w:rsidR="7867D002" w:rsidRPr="708F3036">
        <w:rPr>
          <w:sz w:val="22"/>
          <w:szCs w:val="22"/>
        </w:rPr>
        <w:t xml:space="preserve"> mit </w:t>
      </w:r>
      <w:r w:rsidR="7867D002" w:rsidRPr="708F3036">
        <w:rPr>
          <w:sz w:val="22"/>
          <w:szCs w:val="22"/>
        </w:rPr>
        <w:lastRenderedPageBreak/>
        <w:t>Hörbehinderung, um überhaupt dem politischen Diskurs folgen zu können. Auch Menschen mit Lernschwierigkeiten dürften</w:t>
      </w:r>
      <w:r w:rsidRPr="708F3036">
        <w:rPr>
          <w:sz w:val="22"/>
          <w:szCs w:val="22"/>
        </w:rPr>
        <w:t xml:space="preserve"> </w:t>
      </w:r>
      <w:r w:rsidR="05E35020" w:rsidRPr="708F3036">
        <w:rPr>
          <w:sz w:val="22"/>
          <w:szCs w:val="22"/>
        </w:rPr>
        <w:t xml:space="preserve">im Verhältnis noch </w:t>
      </w:r>
      <w:r w:rsidRPr="708F3036">
        <w:rPr>
          <w:sz w:val="22"/>
          <w:szCs w:val="22"/>
        </w:rPr>
        <w:t>deutlich weniger in den politischen Strukturen zu finden</w:t>
      </w:r>
      <w:r w:rsidR="56C9DB2F" w:rsidRPr="708F3036">
        <w:rPr>
          <w:sz w:val="22"/>
          <w:szCs w:val="22"/>
        </w:rPr>
        <w:t xml:space="preserve"> </w:t>
      </w:r>
      <w:r w:rsidR="11A941EE" w:rsidRPr="708F3036">
        <w:rPr>
          <w:sz w:val="22"/>
          <w:szCs w:val="22"/>
        </w:rPr>
        <w:t>sein</w:t>
      </w:r>
      <w:r w:rsidR="56C9DB2F" w:rsidRPr="708F3036">
        <w:rPr>
          <w:sz w:val="22"/>
          <w:szCs w:val="22"/>
        </w:rPr>
        <w:t>.</w:t>
      </w:r>
      <w:r w:rsidR="65551943" w:rsidRPr="708F3036">
        <w:rPr>
          <w:sz w:val="22"/>
          <w:szCs w:val="22"/>
        </w:rPr>
        <w:t xml:space="preserve"> Hierzu bemerkt der Teilhabebericht NRW selbst, dass Menschen mit Lernschwierigkeiten beim gesamten Bericht untererfasst sind. </w:t>
      </w:r>
      <w:r w:rsidR="56C9DB2F" w:rsidRPr="708F3036">
        <w:rPr>
          <w:sz w:val="22"/>
          <w:szCs w:val="22"/>
        </w:rPr>
        <w:t xml:space="preserve"> </w:t>
      </w:r>
    </w:p>
    <w:p w14:paraId="737DA865" w14:textId="0B29CA86" w:rsidR="00CA3883" w:rsidRDefault="77CA0901" w:rsidP="708F3036">
      <w:pPr>
        <w:rPr>
          <w:sz w:val="22"/>
          <w:szCs w:val="22"/>
        </w:rPr>
      </w:pPr>
      <w:r w:rsidRPr="708F3036">
        <w:rPr>
          <w:sz w:val="22"/>
          <w:szCs w:val="22"/>
        </w:rPr>
        <w:t xml:space="preserve">Ebenfalls ungeklärt bleibt </w:t>
      </w:r>
      <w:r w:rsidR="3C66BBED" w:rsidRPr="708F3036">
        <w:rPr>
          <w:sz w:val="22"/>
          <w:szCs w:val="22"/>
        </w:rPr>
        <w:t xml:space="preserve">im Teilhabebericht </w:t>
      </w:r>
      <w:r w:rsidRPr="708F3036">
        <w:rPr>
          <w:sz w:val="22"/>
          <w:szCs w:val="22"/>
        </w:rPr>
        <w:t>die Frage, zu welchen Anteilen Menschen mit Behinderungen und Menschen ohne Behinderungen mit einem politischen Mandat (also z. B. als Ratsmitglied) oder ohne ein p</w:t>
      </w:r>
      <w:r w:rsidR="5D144954" w:rsidRPr="708F3036">
        <w:rPr>
          <w:sz w:val="22"/>
          <w:szCs w:val="22"/>
        </w:rPr>
        <w:t xml:space="preserve">olitisches Mandat (z. B. in einem Behindertenbeirat) politisch aktiv sind. </w:t>
      </w:r>
      <w:r w:rsidR="7D9ABC4A" w:rsidRPr="708F3036">
        <w:rPr>
          <w:sz w:val="22"/>
          <w:szCs w:val="22"/>
        </w:rPr>
        <w:t>Politische Aktivität im Rahmen eines politischen Mandats ist i. d. R. wirksamer, weil direkt mitentschieden werden kann als politische Aktivität ohne Mandat, bei der nur ein indirekter Einfluss auf Entscheidung</w:t>
      </w:r>
      <w:r w:rsidR="7B0BA11E" w:rsidRPr="708F3036">
        <w:rPr>
          <w:sz w:val="22"/>
          <w:szCs w:val="22"/>
        </w:rPr>
        <w:t xml:space="preserve">en möglich ist. Es ist zu vermuten, dass Menschen mit Behinderungen häufiger als Menschen ohne Behinderungen ohne Mandat politisch aktiv sind. </w:t>
      </w:r>
      <w:r w:rsidR="006D3D1C">
        <w:rPr>
          <w:sz w:val="22"/>
          <w:szCs w:val="22"/>
        </w:rPr>
        <w:br/>
      </w:r>
    </w:p>
    <w:p w14:paraId="4B6F044E" w14:textId="7594486F" w:rsidR="00CA3883" w:rsidRDefault="25E0F6E0" w:rsidP="00F36BFB">
      <w:pPr>
        <w:pStyle w:val="Untertitel"/>
      </w:pPr>
      <w:bookmarkStart w:id="3" w:name="Voraussetzung"/>
      <w:r w:rsidRPr="33A4A343">
        <w:t>Politisches Engagement ist voraussetzungsreich</w:t>
      </w:r>
    </w:p>
    <w:bookmarkEnd w:id="3"/>
    <w:p w14:paraId="638722CB" w14:textId="3D396F5B" w:rsidR="00CA3883" w:rsidRDefault="213637EB" w:rsidP="708F3036">
      <w:pPr>
        <w:rPr>
          <w:sz w:val="22"/>
          <w:szCs w:val="22"/>
        </w:rPr>
      </w:pPr>
      <w:r w:rsidRPr="708F3036">
        <w:rPr>
          <w:sz w:val="22"/>
          <w:szCs w:val="22"/>
        </w:rPr>
        <w:t xml:space="preserve">Trotzdem </w:t>
      </w:r>
      <w:r w:rsidR="00F14553" w:rsidRPr="708F3036">
        <w:rPr>
          <w:sz w:val="22"/>
          <w:szCs w:val="22"/>
        </w:rPr>
        <w:t>gibt es</w:t>
      </w:r>
      <w:r w:rsidR="00B30F58" w:rsidRPr="708F3036">
        <w:rPr>
          <w:sz w:val="22"/>
          <w:szCs w:val="22"/>
        </w:rPr>
        <w:t xml:space="preserve"> </w:t>
      </w:r>
      <w:proofErr w:type="gramStart"/>
      <w:r w:rsidR="00F14553" w:rsidRPr="708F3036">
        <w:rPr>
          <w:sz w:val="22"/>
          <w:szCs w:val="22"/>
        </w:rPr>
        <w:t xml:space="preserve">natürlich </w:t>
      </w:r>
      <w:r w:rsidR="007E3196" w:rsidRPr="708F3036">
        <w:rPr>
          <w:sz w:val="22"/>
          <w:szCs w:val="22"/>
        </w:rPr>
        <w:t>keine</w:t>
      </w:r>
      <w:proofErr w:type="gramEnd"/>
      <w:r w:rsidR="007E3196" w:rsidRPr="708F3036">
        <w:rPr>
          <w:sz w:val="22"/>
          <w:szCs w:val="22"/>
        </w:rPr>
        <w:t xml:space="preserve"> „Partizipations-Pflicht“. S</w:t>
      </w:r>
      <w:r w:rsidR="00B30F58" w:rsidRPr="708F3036">
        <w:rPr>
          <w:sz w:val="22"/>
          <w:szCs w:val="22"/>
        </w:rPr>
        <w:t>ich ehrenamtlich (</w:t>
      </w:r>
      <w:r w:rsidR="007E3196" w:rsidRPr="708F3036">
        <w:rPr>
          <w:sz w:val="22"/>
          <w:szCs w:val="22"/>
        </w:rPr>
        <w:t>z. B. in einem Interessenv</w:t>
      </w:r>
      <w:r w:rsidR="00B30F58" w:rsidRPr="708F3036">
        <w:rPr>
          <w:sz w:val="22"/>
          <w:szCs w:val="22"/>
        </w:rPr>
        <w:t>ertretungsgremium)</w:t>
      </w:r>
      <w:r w:rsidR="007E3196" w:rsidRPr="708F3036">
        <w:rPr>
          <w:sz w:val="22"/>
          <w:szCs w:val="22"/>
        </w:rPr>
        <w:t xml:space="preserve"> zu engagieren</w:t>
      </w:r>
      <w:r w:rsidR="00B30F58" w:rsidRPr="708F3036">
        <w:rPr>
          <w:sz w:val="22"/>
          <w:szCs w:val="22"/>
        </w:rPr>
        <w:t>,</w:t>
      </w:r>
      <w:r w:rsidR="007E3196" w:rsidRPr="708F3036">
        <w:rPr>
          <w:sz w:val="22"/>
          <w:szCs w:val="22"/>
        </w:rPr>
        <w:t xml:space="preserve"> ist voraussetzungsreich. </w:t>
      </w:r>
      <w:r w:rsidR="00B30F58" w:rsidRPr="708F3036">
        <w:rPr>
          <w:sz w:val="22"/>
          <w:szCs w:val="22"/>
        </w:rPr>
        <w:t xml:space="preserve">Man braucht neben dem eher passiven Interesse an Politik auch aktive Ressourcen, </w:t>
      </w:r>
      <w:r w:rsidR="4EB0F21A" w:rsidRPr="708F3036">
        <w:rPr>
          <w:sz w:val="22"/>
          <w:szCs w:val="22"/>
        </w:rPr>
        <w:t>wie etwa</w:t>
      </w:r>
      <w:r w:rsidR="00B30F58" w:rsidRPr="708F3036">
        <w:rPr>
          <w:sz w:val="22"/>
          <w:szCs w:val="22"/>
        </w:rPr>
        <w:t xml:space="preserve"> gen</w:t>
      </w:r>
      <w:r w:rsidR="3A92CF39" w:rsidRPr="708F3036">
        <w:rPr>
          <w:sz w:val="22"/>
          <w:szCs w:val="22"/>
        </w:rPr>
        <w:t xml:space="preserve">ügend </w:t>
      </w:r>
      <w:r w:rsidR="00B30F58" w:rsidRPr="708F3036">
        <w:rPr>
          <w:sz w:val="22"/>
          <w:szCs w:val="22"/>
        </w:rPr>
        <w:t>Zeit. Das gilt für Menschen mit und ohne Behinderungen</w:t>
      </w:r>
      <w:r w:rsidR="71EED51D" w:rsidRPr="708F3036">
        <w:rPr>
          <w:sz w:val="22"/>
          <w:szCs w:val="22"/>
        </w:rPr>
        <w:t xml:space="preserve">. </w:t>
      </w:r>
      <w:r w:rsidR="02A01645" w:rsidRPr="708F3036">
        <w:rPr>
          <w:b/>
          <w:bCs/>
          <w:sz w:val="22"/>
          <w:szCs w:val="22"/>
        </w:rPr>
        <w:t>Fehlendes aktives politisches Engagement und fehlender Nachwuchs für Parteien oder Gremien ist damit auch ein gesamtgesellschaftliches Phänomen</w:t>
      </w:r>
      <w:r w:rsidR="02A01645" w:rsidRPr="708F3036">
        <w:rPr>
          <w:sz w:val="22"/>
          <w:szCs w:val="22"/>
        </w:rPr>
        <w:t>.</w:t>
      </w:r>
    </w:p>
    <w:p w14:paraId="0792AFBD" w14:textId="71062EC4" w:rsidR="00CA3883" w:rsidRDefault="00CA3883" w:rsidP="708F3036">
      <w:pPr>
        <w:rPr>
          <w:b/>
          <w:bCs/>
          <w:sz w:val="22"/>
          <w:szCs w:val="22"/>
        </w:rPr>
      </w:pPr>
      <w:hyperlink r:id="rId12" w:history="1">
        <w:r w:rsidR="168EC003" w:rsidRPr="708F3036">
          <w:rPr>
            <w:b/>
            <w:bCs/>
            <w:sz w:val="22"/>
            <w:szCs w:val="22"/>
          </w:rPr>
          <w:t xml:space="preserve">Die Journalistin Teresa Bücker hat in einem Artikel in der Süddeutschen Zeitung </w:t>
        </w:r>
        <w:r w:rsidR="12EF5359" w:rsidRPr="708F3036">
          <w:rPr>
            <w:b/>
            <w:bCs/>
            <w:sz w:val="22"/>
            <w:szCs w:val="22"/>
          </w:rPr>
          <w:t>genau diesen Punkt aufgegriffen</w:t>
        </w:r>
        <w:r w:rsidR="0D256AE0" w:rsidRPr="708F3036">
          <w:rPr>
            <w:b/>
            <w:bCs/>
            <w:sz w:val="22"/>
            <w:szCs w:val="22"/>
          </w:rPr>
          <w:t>.</w:t>
        </w:r>
        <w:r w:rsidR="43120A0B" w:rsidRPr="708F3036">
          <w:rPr>
            <w:rStyle w:val="Hyperlink"/>
            <w:b/>
            <w:bCs/>
            <w:sz w:val="22"/>
            <w:szCs w:val="22"/>
          </w:rPr>
          <w:t xml:space="preserve"> Dort fragt Sie: Wie lassen sich nötige Freiräume für Engagement schaffen?</w:t>
        </w:r>
      </w:hyperlink>
    </w:p>
    <w:p w14:paraId="7B0A0B37" w14:textId="434B87B1" w:rsidR="00CA3883" w:rsidRPr="006D3D1C" w:rsidRDefault="61B0251B" w:rsidP="708F3036">
      <w:pPr>
        <w:rPr>
          <w:sz w:val="22"/>
          <w:szCs w:val="22"/>
        </w:rPr>
      </w:pPr>
      <w:r w:rsidRPr="33A4A343">
        <w:rPr>
          <w:b/>
          <w:bCs/>
          <w:sz w:val="22"/>
          <w:szCs w:val="22"/>
        </w:rPr>
        <w:t>F</w:t>
      </w:r>
      <w:r w:rsidR="00B30F58" w:rsidRPr="33A4A343">
        <w:rPr>
          <w:b/>
          <w:bCs/>
          <w:sz w:val="22"/>
          <w:szCs w:val="22"/>
        </w:rPr>
        <w:t xml:space="preserve">ür Menschen mit Behinderungen ist die Beteiligung durch bestehende bauliche und einstellungsbedingte Barrieren </w:t>
      </w:r>
      <w:r w:rsidR="1A48E489" w:rsidRPr="33A4A343">
        <w:rPr>
          <w:b/>
          <w:bCs/>
          <w:sz w:val="22"/>
          <w:szCs w:val="22"/>
        </w:rPr>
        <w:t xml:space="preserve">in vielen Fällen </w:t>
      </w:r>
      <w:r w:rsidR="00B30F58" w:rsidRPr="33A4A343">
        <w:rPr>
          <w:b/>
          <w:bCs/>
          <w:sz w:val="22"/>
          <w:szCs w:val="22"/>
        </w:rPr>
        <w:t>noch voraussetzungsreicher</w:t>
      </w:r>
      <w:r w:rsidR="00B30F58" w:rsidRPr="33A4A343">
        <w:rPr>
          <w:sz w:val="22"/>
          <w:szCs w:val="22"/>
        </w:rPr>
        <w:t xml:space="preserve">. </w:t>
      </w:r>
      <w:r w:rsidR="46C26AD2" w:rsidRPr="33A4A343">
        <w:rPr>
          <w:sz w:val="22"/>
          <w:szCs w:val="22"/>
        </w:rPr>
        <w:t xml:space="preserve">Barrieren auf </w:t>
      </w:r>
      <w:r w:rsidR="4F0813DD" w:rsidRPr="33A4A343">
        <w:rPr>
          <w:sz w:val="22"/>
          <w:szCs w:val="22"/>
        </w:rPr>
        <w:t xml:space="preserve">dem </w:t>
      </w:r>
      <w:r w:rsidR="46C26AD2" w:rsidRPr="33A4A343">
        <w:rPr>
          <w:sz w:val="22"/>
          <w:szCs w:val="22"/>
        </w:rPr>
        <w:t>Weg</w:t>
      </w:r>
      <w:r w:rsidR="3C7AD132" w:rsidRPr="33A4A343">
        <w:rPr>
          <w:sz w:val="22"/>
          <w:szCs w:val="22"/>
        </w:rPr>
        <w:t xml:space="preserve"> </w:t>
      </w:r>
      <w:r w:rsidR="46C26AD2" w:rsidRPr="33A4A343">
        <w:rPr>
          <w:sz w:val="22"/>
          <w:szCs w:val="22"/>
        </w:rPr>
        <w:t xml:space="preserve">zu </w:t>
      </w:r>
      <w:r w:rsidR="24C9EA6E" w:rsidRPr="33A4A343">
        <w:rPr>
          <w:sz w:val="22"/>
          <w:szCs w:val="22"/>
        </w:rPr>
        <w:t xml:space="preserve">einer Sitzung oder einem </w:t>
      </w:r>
      <w:r w:rsidR="46C26AD2" w:rsidRPr="33A4A343">
        <w:rPr>
          <w:sz w:val="22"/>
          <w:szCs w:val="22"/>
        </w:rPr>
        <w:t xml:space="preserve">Treffen, </w:t>
      </w:r>
      <w:r w:rsidR="1F048A72" w:rsidRPr="33A4A343">
        <w:rPr>
          <w:sz w:val="22"/>
          <w:szCs w:val="22"/>
        </w:rPr>
        <w:t xml:space="preserve">Barrieren </w:t>
      </w:r>
      <w:r w:rsidR="46C26AD2" w:rsidRPr="33A4A343">
        <w:rPr>
          <w:sz w:val="22"/>
          <w:szCs w:val="22"/>
        </w:rPr>
        <w:t xml:space="preserve">zu notwendigen Informationen und im zwischenmenschlichen Kontakt durch Berührungsängste und Vorurteile machen den Weg zu einem </w:t>
      </w:r>
      <w:r w:rsidR="20327929" w:rsidRPr="33A4A343">
        <w:rPr>
          <w:sz w:val="22"/>
          <w:szCs w:val="22"/>
        </w:rPr>
        <w:t xml:space="preserve">politischen Engagement deutlich hürdenreicher. </w:t>
      </w:r>
      <w:r w:rsidR="006D3D1C">
        <w:rPr>
          <w:sz w:val="22"/>
          <w:szCs w:val="22"/>
        </w:rPr>
        <w:br/>
      </w:r>
    </w:p>
    <w:p w14:paraId="4C66E2E3" w14:textId="335A394A" w:rsidR="00CA3883" w:rsidRDefault="2E956A6C" w:rsidP="006D3D1C">
      <w:pPr>
        <w:pStyle w:val="Untertitel"/>
      </w:pPr>
      <w:bookmarkStart w:id="4" w:name="Gemeinden"/>
      <w:r w:rsidRPr="708F3036">
        <w:t>Was können kleine Gemeinden machen?</w:t>
      </w:r>
    </w:p>
    <w:bookmarkEnd w:id="4"/>
    <w:p w14:paraId="50057311" w14:textId="5F74DBDE" w:rsidR="00CA3883" w:rsidRDefault="2E956A6C" w:rsidP="33A4A343">
      <w:pPr>
        <w:rPr>
          <w:sz w:val="22"/>
          <w:szCs w:val="22"/>
        </w:rPr>
      </w:pPr>
      <w:r w:rsidRPr="33A4A343">
        <w:rPr>
          <w:sz w:val="22"/>
          <w:szCs w:val="22"/>
        </w:rPr>
        <w:t>Wir ge</w:t>
      </w:r>
      <w:r w:rsidR="2776EE4E" w:rsidRPr="33A4A343">
        <w:rPr>
          <w:sz w:val="22"/>
          <w:szCs w:val="22"/>
        </w:rPr>
        <w:t>stehen ein</w:t>
      </w:r>
      <w:r w:rsidRPr="33A4A343">
        <w:rPr>
          <w:sz w:val="22"/>
          <w:szCs w:val="22"/>
        </w:rPr>
        <w:t xml:space="preserve">: In einigen Fällen kann es tatsächlich an fehlenden </w:t>
      </w:r>
      <w:r w:rsidR="546A8BA6" w:rsidRPr="33A4A343">
        <w:rPr>
          <w:sz w:val="22"/>
          <w:szCs w:val="22"/>
        </w:rPr>
        <w:t>potenziellen Interessierten liegen</w:t>
      </w:r>
      <w:r w:rsidR="06C960E7" w:rsidRPr="33A4A343">
        <w:rPr>
          <w:sz w:val="22"/>
          <w:szCs w:val="22"/>
        </w:rPr>
        <w:t>.</w:t>
      </w:r>
      <w:r w:rsidR="546A8BA6" w:rsidRPr="33A4A343">
        <w:rPr>
          <w:sz w:val="22"/>
          <w:szCs w:val="22"/>
        </w:rPr>
        <w:t xml:space="preserve"> </w:t>
      </w:r>
      <w:r w:rsidR="2EA2403A" w:rsidRPr="33A4A343">
        <w:rPr>
          <w:sz w:val="22"/>
          <w:szCs w:val="22"/>
        </w:rPr>
        <w:t>In kleinen Gemeinden, in</w:t>
      </w:r>
      <w:r w:rsidR="00CA3883" w:rsidRPr="33A4A343">
        <w:rPr>
          <w:sz w:val="22"/>
          <w:szCs w:val="22"/>
        </w:rPr>
        <w:t xml:space="preserve"> </w:t>
      </w:r>
      <w:r w:rsidR="1D5AB9ED" w:rsidRPr="33A4A343">
        <w:rPr>
          <w:sz w:val="22"/>
          <w:szCs w:val="22"/>
        </w:rPr>
        <w:t>denen insgesamt wenige</w:t>
      </w:r>
      <w:r w:rsidR="08486EE4" w:rsidRPr="33A4A343">
        <w:rPr>
          <w:sz w:val="22"/>
          <w:szCs w:val="22"/>
        </w:rPr>
        <w:t>(</w:t>
      </w:r>
      <w:r w:rsidR="1D5AB9ED" w:rsidRPr="33A4A343">
        <w:rPr>
          <w:sz w:val="22"/>
          <w:szCs w:val="22"/>
        </w:rPr>
        <w:t>r</w:t>
      </w:r>
      <w:r w:rsidR="08486EE4" w:rsidRPr="33A4A343">
        <w:rPr>
          <w:sz w:val="22"/>
          <w:szCs w:val="22"/>
        </w:rPr>
        <w:t>)</w:t>
      </w:r>
      <w:r w:rsidR="1D5AB9ED" w:rsidRPr="33A4A343">
        <w:rPr>
          <w:sz w:val="22"/>
          <w:szCs w:val="22"/>
        </w:rPr>
        <w:t xml:space="preserve"> Menschen leben,</w:t>
      </w:r>
      <w:r w:rsidR="00CA3883" w:rsidRPr="33A4A343">
        <w:rPr>
          <w:sz w:val="22"/>
          <w:szCs w:val="22"/>
        </w:rPr>
        <w:t xml:space="preserve"> kann es</w:t>
      </w:r>
      <w:r w:rsidR="58D5BCDC" w:rsidRPr="33A4A343">
        <w:rPr>
          <w:sz w:val="22"/>
          <w:szCs w:val="22"/>
        </w:rPr>
        <w:t xml:space="preserve"> deshalb</w:t>
      </w:r>
      <w:r w:rsidR="00CA3883" w:rsidRPr="33A4A343">
        <w:rPr>
          <w:sz w:val="22"/>
          <w:szCs w:val="22"/>
        </w:rPr>
        <w:t xml:space="preserve"> sinnvoll sein, sich </w:t>
      </w:r>
      <w:r w:rsidR="0AEE69E9" w:rsidRPr="33A4A343">
        <w:rPr>
          <w:sz w:val="22"/>
          <w:szCs w:val="22"/>
        </w:rPr>
        <w:t xml:space="preserve">beispielsweise </w:t>
      </w:r>
      <w:r w:rsidR="00CA3883" w:rsidRPr="33A4A343">
        <w:rPr>
          <w:sz w:val="22"/>
          <w:szCs w:val="22"/>
        </w:rPr>
        <w:t xml:space="preserve">auf Kreisebene zusammenzuschließen oder gemeinsam mit </w:t>
      </w:r>
      <w:r w:rsidR="7E1FCD9C" w:rsidRPr="33A4A343">
        <w:rPr>
          <w:sz w:val="22"/>
          <w:szCs w:val="22"/>
        </w:rPr>
        <w:t xml:space="preserve">allen oder </w:t>
      </w:r>
      <w:r w:rsidR="00CA3883" w:rsidRPr="33A4A343">
        <w:rPr>
          <w:sz w:val="22"/>
          <w:szCs w:val="22"/>
        </w:rPr>
        <w:t xml:space="preserve">einigen Nachbargemeinden eine Interessenvertretung zu gründen. Außerdem bieten sich Behindertenbeauftragte als Interessenvertretung an, wenn es </w:t>
      </w:r>
      <w:r w:rsidR="27D94964" w:rsidRPr="33A4A343">
        <w:rPr>
          <w:sz w:val="22"/>
          <w:szCs w:val="22"/>
        </w:rPr>
        <w:t xml:space="preserve">noch </w:t>
      </w:r>
      <w:r w:rsidR="00CA3883" w:rsidRPr="33A4A343">
        <w:rPr>
          <w:sz w:val="22"/>
          <w:szCs w:val="22"/>
        </w:rPr>
        <w:t xml:space="preserve">nicht genug Engagierte für ein Gremium gibt: Denn hier braucht man erst mal nur eine Person. </w:t>
      </w:r>
      <w:r w:rsidR="0066576C" w:rsidRPr="33A4A343">
        <w:rPr>
          <w:sz w:val="22"/>
          <w:szCs w:val="22"/>
        </w:rPr>
        <w:t>Diese kann dann im Rahmen ihrer Arbeit weiter darauf hinarbeiten, dass vielleicht zu einem späteren Zeitpunkt ein Gremium gegründet werden kann.</w:t>
      </w:r>
    </w:p>
    <w:p w14:paraId="0D0B940D" w14:textId="77777777" w:rsidR="00AE05E8" w:rsidRDefault="00AE05E8" w:rsidP="708F3036">
      <w:pPr>
        <w:rPr>
          <w:sz w:val="22"/>
          <w:szCs w:val="22"/>
        </w:rPr>
      </w:pPr>
    </w:p>
    <w:p w14:paraId="5E0ED4E2" w14:textId="1A6D86A1" w:rsidR="00AE05E8" w:rsidRDefault="11983DCC" w:rsidP="006D3D1C">
      <w:pPr>
        <w:pStyle w:val="Untertitel"/>
      </w:pPr>
      <w:bookmarkStart w:id="5" w:name="Chance"/>
      <w:r w:rsidRPr="33A4A343">
        <w:lastRenderedPageBreak/>
        <w:t>Je inklusiver eine Kommune wird, umso mehr Chancen bietet sie zur Beteiligung</w:t>
      </w:r>
    </w:p>
    <w:bookmarkEnd w:id="5"/>
    <w:p w14:paraId="60835229" w14:textId="44D36436" w:rsidR="708F3036" w:rsidRDefault="00AE05E8" w:rsidP="708F3036">
      <w:pPr>
        <w:rPr>
          <w:sz w:val="22"/>
          <w:szCs w:val="22"/>
        </w:rPr>
      </w:pPr>
      <w:r w:rsidRPr="33A4A343">
        <w:rPr>
          <w:sz w:val="22"/>
          <w:szCs w:val="22"/>
        </w:rPr>
        <w:t>Unabhängig davon, ob es nun eine aktive Interessenvertretung in Form von Beauftragten</w:t>
      </w:r>
      <w:r w:rsidR="0F5CBD90" w:rsidRPr="33A4A343">
        <w:rPr>
          <w:sz w:val="22"/>
          <w:szCs w:val="22"/>
        </w:rPr>
        <w:t>,</w:t>
      </w:r>
      <w:r w:rsidRPr="33A4A343">
        <w:rPr>
          <w:sz w:val="22"/>
          <w:szCs w:val="22"/>
        </w:rPr>
        <w:t xml:space="preserve"> Beiräten</w:t>
      </w:r>
      <w:r w:rsidR="4E02BF93" w:rsidRPr="33A4A343">
        <w:rPr>
          <w:sz w:val="22"/>
          <w:szCs w:val="22"/>
        </w:rPr>
        <w:t xml:space="preserve"> oder anderen Formen</w:t>
      </w:r>
      <w:r w:rsidRPr="33A4A343">
        <w:rPr>
          <w:sz w:val="22"/>
          <w:szCs w:val="22"/>
        </w:rPr>
        <w:t xml:space="preserve"> gibt oder nicht: Kommunen </w:t>
      </w:r>
      <w:r w:rsidR="00121533" w:rsidRPr="33A4A343">
        <w:rPr>
          <w:sz w:val="22"/>
          <w:szCs w:val="22"/>
        </w:rPr>
        <w:t>sollten ohnehin eine Entwicklung in Richtung mehr Inklusion einschlagen, denn von inklusiven Lebensbedingungen, die niemanden ausschließen, profitieren langfristig alle in der Kommune.</w:t>
      </w:r>
      <w:r w:rsidR="2938003C" w:rsidRPr="33A4A343">
        <w:rPr>
          <w:sz w:val="22"/>
          <w:szCs w:val="22"/>
        </w:rPr>
        <w:t xml:space="preserve"> </w:t>
      </w:r>
      <w:r w:rsidR="14C46C71" w:rsidRPr="33A4A343">
        <w:rPr>
          <w:sz w:val="22"/>
          <w:szCs w:val="22"/>
        </w:rPr>
        <w:t>Und manchmal ist der Start dieser Entwicklung auch nötig, um Türen für Bürger*innen zur Kommunalpolitik zu öffnen und so</w:t>
      </w:r>
      <w:r w:rsidR="5799A500" w:rsidRPr="33A4A343">
        <w:rPr>
          <w:sz w:val="22"/>
          <w:szCs w:val="22"/>
        </w:rPr>
        <w:t xml:space="preserve"> </w:t>
      </w:r>
      <w:r w:rsidR="0E158C2E" w:rsidRPr="33A4A343">
        <w:rPr>
          <w:sz w:val="22"/>
          <w:szCs w:val="22"/>
        </w:rPr>
        <w:t xml:space="preserve">den Weg </w:t>
      </w:r>
      <w:r w:rsidR="0D7D8344" w:rsidRPr="33A4A343">
        <w:rPr>
          <w:sz w:val="22"/>
          <w:szCs w:val="22"/>
        </w:rPr>
        <w:t xml:space="preserve">in </w:t>
      </w:r>
      <w:r w:rsidR="0E158C2E" w:rsidRPr="33A4A343">
        <w:rPr>
          <w:sz w:val="22"/>
          <w:szCs w:val="22"/>
        </w:rPr>
        <w:t xml:space="preserve">eine künftige </w:t>
      </w:r>
      <w:r w:rsidR="4BF4CD78" w:rsidRPr="33A4A343">
        <w:rPr>
          <w:sz w:val="22"/>
          <w:szCs w:val="22"/>
        </w:rPr>
        <w:t xml:space="preserve">politische </w:t>
      </w:r>
      <w:r w:rsidR="5246E6F0" w:rsidRPr="33A4A343">
        <w:rPr>
          <w:sz w:val="22"/>
          <w:szCs w:val="22"/>
        </w:rPr>
        <w:t xml:space="preserve">Beteiligung </w:t>
      </w:r>
      <w:r w:rsidR="0F9E5168" w:rsidRPr="33A4A343">
        <w:rPr>
          <w:sz w:val="22"/>
          <w:szCs w:val="22"/>
        </w:rPr>
        <w:t>zu ebnen</w:t>
      </w:r>
      <w:r w:rsidR="7D31D577" w:rsidRPr="33A4A343">
        <w:rPr>
          <w:sz w:val="22"/>
          <w:szCs w:val="22"/>
        </w:rPr>
        <w:t xml:space="preserve">. </w:t>
      </w:r>
    </w:p>
    <w:p w14:paraId="3E4916B6" w14:textId="4269FA97" w:rsidR="00B55728" w:rsidRPr="00D221E9" w:rsidRDefault="0E9F1F17" w:rsidP="006D3D1C">
      <w:pPr>
        <w:pStyle w:val="Untertitel"/>
      </w:pPr>
      <w:bookmarkStart w:id="6" w:name="Tipp"/>
      <w:r w:rsidRPr="33A4A343">
        <w:t>Tipp</w:t>
      </w:r>
    </w:p>
    <w:bookmarkEnd w:id="6"/>
    <w:p w14:paraId="6F116863" w14:textId="6092D0D4" w:rsidR="00B55728" w:rsidRDefault="00DF6AC4" w:rsidP="708F3036">
      <w:pPr>
        <w:rPr>
          <w:sz w:val="22"/>
          <w:szCs w:val="22"/>
        </w:rPr>
      </w:pPr>
      <w:r w:rsidRPr="708F3036">
        <w:rPr>
          <w:sz w:val="22"/>
          <w:szCs w:val="22"/>
        </w:rPr>
        <w:t>Viele anschauliche Beispiele und praktische Tipps, wie man Beteiligu</w:t>
      </w:r>
      <w:r w:rsidR="00D221E9" w:rsidRPr="708F3036">
        <w:rPr>
          <w:sz w:val="22"/>
          <w:szCs w:val="22"/>
        </w:rPr>
        <w:t>ng barrierefrei ermöglichen und inklusive Settings schaffen kann</w:t>
      </w:r>
      <w:r w:rsidRPr="708F3036">
        <w:rPr>
          <w:sz w:val="22"/>
          <w:szCs w:val="22"/>
        </w:rPr>
        <w:t>, bietet die Broschüre „</w:t>
      </w:r>
      <w:hyperlink r:id="rId13" w:history="1">
        <w:r w:rsidRPr="006D3D1C">
          <w:rPr>
            <w:rStyle w:val="Hyperlink"/>
            <w:sz w:val="22"/>
            <w:szCs w:val="22"/>
          </w:rPr>
          <w:t>Überall dabei – Ehrenamt barrierefrei. Erfahrungen und Tipps zum Engagement von Menschen mit Behinderungen</w:t>
        </w:r>
      </w:hyperlink>
      <w:r w:rsidRPr="708F3036">
        <w:rPr>
          <w:sz w:val="22"/>
          <w:szCs w:val="22"/>
        </w:rPr>
        <w:t>“</w:t>
      </w:r>
      <w:r w:rsidR="2A2709CD" w:rsidRPr="708F3036">
        <w:rPr>
          <w:sz w:val="22"/>
          <w:szCs w:val="22"/>
        </w:rPr>
        <w:t xml:space="preserve">. </w:t>
      </w:r>
    </w:p>
    <w:p w14:paraId="54334C94" w14:textId="26CD0228" w:rsidR="009D06C3" w:rsidRDefault="009D06C3" w:rsidP="708F3036">
      <w:pPr>
        <w:rPr>
          <w:sz w:val="22"/>
          <w:szCs w:val="22"/>
        </w:rPr>
      </w:pPr>
    </w:p>
    <w:p w14:paraId="58672D32" w14:textId="21D86D22" w:rsidR="009D06C3" w:rsidRPr="00D221E9" w:rsidRDefault="009D06C3" w:rsidP="708F3036">
      <w:pPr>
        <w:rPr>
          <w:b/>
          <w:bCs/>
          <w:sz w:val="22"/>
          <w:szCs w:val="22"/>
        </w:rPr>
      </w:pPr>
      <w:r w:rsidRPr="009D06C3">
        <w:rPr>
          <w:rFonts w:eastAsia="Segoe UI" w:cstheme="minorHAnsi"/>
          <w:b/>
          <w:bCs/>
          <w:noProof/>
          <w:sz w:val="24"/>
        </w:rPr>
        <mc:AlternateContent>
          <mc:Choice Requires="wps">
            <w:drawing>
              <wp:anchor distT="45720" distB="45720" distL="114300" distR="114300" simplePos="0" relativeHeight="251661312" behindDoc="0" locked="0" layoutInCell="1" allowOverlap="1" wp14:anchorId="5C4AF12A" wp14:editId="64A816F8">
                <wp:simplePos x="0" y="0"/>
                <wp:positionH relativeFrom="margin">
                  <wp:align>left</wp:align>
                </wp:positionH>
                <wp:positionV relativeFrom="paragraph">
                  <wp:posOffset>154940</wp:posOffset>
                </wp:positionV>
                <wp:extent cx="4095750" cy="224790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247900"/>
                        </a:xfrm>
                        <a:prstGeom prst="rect">
                          <a:avLst/>
                        </a:prstGeom>
                        <a:solidFill>
                          <a:srgbClr val="FFFFFF"/>
                        </a:solidFill>
                        <a:ln w="9525">
                          <a:solidFill>
                            <a:schemeClr val="accent6">
                              <a:lumMod val="60000"/>
                              <a:lumOff val="40000"/>
                            </a:schemeClr>
                          </a:solidFill>
                          <a:miter lim="800000"/>
                          <a:headEnd/>
                          <a:tailEnd/>
                        </a:ln>
                      </wps:spPr>
                      <wps:txbx>
                        <w:txbxContent>
                          <w:p w14:paraId="1D71324E" w14:textId="0701F473" w:rsidR="009D06C3" w:rsidRPr="002627CE" w:rsidRDefault="009D06C3" w:rsidP="009D06C3">
                            <w:pPr>
                              <w:spacing w:line="360" w:lineRule="auto"/>
                              <w:rPr>
                                <w:rFonts w:eastAsia="Segoe UI" w:cstheme="minorHAnsi"/>
                                <w:b/>
                                <w:bCs/>
                                <w:sz w:val="24"/>
                              </w:rPr>
                            </w:pPr>
                            <w:r w:rsidRPr="002627CE">
                              <w:rPr>
                                <w:rFonts w:eastAsia="Segoe UI" w:cstheme="minorHAnsi"/>
                                <w:b/>
                                <w:bCs/>
                                <w:sz w:val="24"/>
                              </w:rPr>
                              <w:t xml:space="preserve">Kontakt: </w:t>
                            </w:r>
                          </w:p>
                          <w:p w14:paraId="1AA3ABEF" w14:textId="3034698A" w:rsidR="009D06C3" w:rsidRDefault="009D06C3" w:rsidP="009D06C3">
                            <w:pPr>
                              <w:spacing w:line="360" w:lineRule="auto"/>
                              <w:rPr>
                                <w:rFonts w:eastAsia="Segoe UI" w:cstheme="minorHAnsi"/>
                              </w:rPr>
                            </w:pPr>
                            <w:r>
                              <w:rPr>
                                <w:rFonts w:eastAsia="Segoe UI" w:cstheme="minorHAnsi"/>
                              </w:rPr>
                              <w:t>„Politische Partizipation Passgenau!“</w:t>
                            </w:r>
                            <w:r>
                              <w:rPr>
                                <w:rFonts w:eastAsia="Segoe UI" w:cstheme="minorHAnsi"/>
                              </w:rPr>
                              <w:tab/>
                            </w:r>
                            <w:r>
                              <w:rPr>
                                <w:rFonts w:eastAsia="Segoe UI" w:cstheme="minorHAnsi"/>
                              </w:rPr>
                              <w:br/>
                              <w:t>Merle Schmidt (Leitung), Lisa Jakobi (Wissenschaftliche Referentin</w:t>
                            </w:r>
                            <w:r w:rsidRPr="002627CE">
                              <w:rPr>
                                <w:rFonts w:eastAsia="Segoe UI" w:cstheme="minorHAnsi"/>
                              </w:rPr>
                              <w:tab/>
                            </w:r>
                          </w:p>
                          <w:p w14:paraId="08B3BD3D" w14:textId="741F1765" w:rsidR="009D06C3" w:rsidRPr="009D06C3" w:rsidRDefault="009D06C3" w:rsidP="009D06C3">
                            <w:pPr>
                              <w:spacing w:line="360" w:lineRule="auto"/>
                              <w:rPr>
                                <w:lang w:eastAsia="de-DE"/>
                              </w:rPr>
                            </w:pPr>
                            <w:r w:rsidRPr="003139E5">
                              <w:rPr>
                                <w:b/>
                                <w:bCs/>
                                <w:lang w:eastAsia="de-DE"/>
                              </w:rPr>
                              <w:t>Tel.:</w:t>
                            </w:r>
                            <w:r>
                              <w:rPr>
                                <w:lang w:eastAsia="de-DE"/>
                              </w:rPr>
                              <w:t xml:space="preserve"> </w:t>
                            </w:r>
                            <w:r w:rsidRPr="002627CE">
                              <w:rPr>
                                <w:lang w:eastAsia="de-DE"/>
                              </w:rPr>
                              <w:t>0251/ 97 95 63 50</w:t>
                            </w:r>
                            <w:r w:rsidRPr="002627CE">
                              <w:rPr>
                                <w:lang w:eastAsia="de-DE"/>
                              </w:rPr>
                              <w:tab/>
                            </w:r>
                            <w:r w:rsidRPr="002627CE">
                              <w:rPr>
                                <w:rFonts w:eastAsia="Segoe UI" w:cstheme="minorHAnsi"/>
                              </w:rPr>
                              <w:br/>
                            </w:r>
                            <w:r w:rsidRPr="003139E5">
                              <w:rPr>
                                <w:rFonts w:eastAsia="Segoe UI" w:cstheme="minorHAnsi"/>
                                <w:b/>
                                <w:bCs/>
                              </w:rPr>
                              <w:t>E-Mail:</w:t>
                            </w:r>
                            <w:r>
                              <w:rPr>
                                <w:rFonts w:eastAsia="Segoe UI" w:cstheme="minorHAnsi"/>
                              </w:rPr>
                              <w:t xml:space="preserve"> </w:t>
                            </w:r>
                            <w:hyperlink r:id="rId14" w:history="1">
                              <w:r w:rsidRPr="0031383C">
                                <w:rPr>
                                  <w:rStyle w:val="Hyperlink"/>
                                  <w:rFonts w:eastAsia="Segoe UI" w:cstheme="minorHAnsi"/>
                                </w:rPr>
                                <w:t>mehr-partizipation@lag-selbsthilfe-nrw.de</w:t>
                              </w:r>
                            </w:hyperlink>
                            <w:r>
                              <w:rPr>
                                <w:lang w:eastAsia="de-DE"/>
                              </w:rPr>
                              <w:br/>
                            </w:r>
                            <w:hyperlink r:id="rId15" w:history="1">
                              <w:r w:rsidRPr="009D06C3">
                                <w:rPr>
                                  <w:rStyle w:val="Hyperlink"/>
                                  <w:b/>
                                  <w:bCs/>
                                  <w:lang w:eastAsia="de-DE"/>
                                </w:rPr>
                                <w:t>www.politische-partizipation-passgenau.de</w:t>
                              </w:r>
                            </w:hyperlink>
                          </w:p>
                          <w:p w14:paraId="70FBFC90" w14:textId="5CAD7F85" w:rsidR="009D06C3" w:rsidRDefault="009D0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F12A" id="_x0000_t202" coordsize="21600,21600" o:spt="202" path="m,l,21600r21600,l21600,xe">
                <v:stroke joinstyle="miter"/>
                <v:path gradientshapeok="t" o:connecttype="rect"/>
              </v:shapetype>
              <v:shape id="Textfeld 2" o:spid="_x0000_s1026" type="#_x0000_t202" style="position:absolute;margin-left:0;margin-top:12.2pt;width:322.5pt;height:17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" strokecolor="#a8d08d [1945]">
                <v:textbox>
                  <w:txbxContent>
                    <w:p w14:paraId="1D71324E" w14:textId="0701F473" w:rsidR="009D06C3" w:rsidRPr="002627CE" w:rsidRDefault="009D06C3" w:rsidP="009D06C3">
                      <w:pPr>
                        <w:spacing w:line="360" w:lineRule="auto"/>
                        <w:rPr>
                          <w:rFonts w:eastAsia="Segoe UI" w:cstheme="minorHAnsi"/>
                          <w:b/>
                          <w:bCs/>
                          <w:sz w:val="24"/>
                        </w:rPr>
                      </w:pPr>
                      <w:r w:rsidRPr="002627CE">
                        <w:rPr>
                          <w:rFonts w:eastAsia="Segoe UI" w:cstheme="minorHAnsi"/>
                          <w:b/>
                          <w:bCs/>
                          <w:sz w:val="24"/>
                        </w:rPr>
                        <w:t xml:space="preserve">Kontakt: </w:t>
                      </w:r>
                    </w:p>
                    <w:p w14:paraId="1AA3ABEF" w14:textId="3034698A" w:rsidR="009D06C3" w:rsidRDefault="009D06C3" w:rsidP="009D06C3">
                      <w:pPr>
                        <w:spacing w:line="360" w:lineRule="auto"/>
                        <w:rPr>
                          <w:rFonts w:eastAsia="Segoe UI" w:cstheme="minorHAnsi"/>
                        </w:rPr>
                      </w:pPr>
                      <w:r>
                        <w:rPr>
                          <w:rFonts w:eastAsia="Segoe UI" w:cstheme="minorHAnsi"/>
                        </w:rPr>
                        <w:t>„Politische Partizipation Passgenau!“</w:t>
                      </w:r>
                      <w:r>
                        <w:rPr>
                          <w:rFonts w:eastAsia="Segoe UI" w:cstheme="minorHAnsi"/>
                        </w:rPr>
                        <w:tab/>
                      </w:r>
                      <w:r>
                        <w:rPr>
                          <w:rFonts w:eastAsia="Segoe UI" w:cstheme="minorHAnsi"/>
                        </w:rPr>
                        <w:br/>
                        <w:t>Merle Schmidt (Leitung), Lisa Jakobi (Wissenschaftliche Referentin</w:t>
                      </w:r>
                      <w:r w:rsidRPr="002627CE">
                        <w:rPr>
                          <w:rFonts w:eastAsia="Segoe UI" w:cstheme="minorHAnsi"/>
                        </w:rPr>
                        <w:tab/>
                      </w:r>
                    </w:p>
                    <w:p w14:paraId="08B3BD3D" w14:textId="741F1765" w:rsidR="009D06C3" w:rsidRPr="009D06C3" w:rsidRDefault="009D06C3" w:rsidP="009D06C3">
                      <w:pPr>
                        <w:spacing w:line="360" w:lineRule="auto"/>
                        <w:rPr>
                          <w:lang w:eastAsia="de-DE"/>
                        </w:rPr>
                      </w:pPr>
                      <w:r w:rsidRPr="003139E5">
                        <w:rPr>
                          <w:b/>
                          <w:bCs/>
                          <w:lang w:eastAsia="de-DE"/>
                        </w:rPr>
                        <w:t>Tel.:</w:t>
                      </w:r>
                      <w:r>
                        <w:rPr>
                          <w:lang w:eastAsia="de-DE"/>
                        </w:rPr>
                        <w:t xml:space="preserve"> </w:t>
                      </w:r>
                      <w:r w:rsidRPr="002627CE">
                        <w:rPr>
                          <w:lang w:eastAsia="de-DE"/>
                        </w:rPr>
                        <w:t>0251/ 97 95 63 50</w:t>
                      </w:r>
                      <w:r w:rsidRPr="002627CE">
                        <w:rPr>
                          <w:lang w:eastAsia="de-DE"/>
                        </w:rPr>
                        <w:tab/>
                      </w:r>
                      <w:r w:rsidRPr="002627CE">
                        <w:rPr>
                          <w:rFonts w:eastAsia="Segoe UI" w:cstheme="minorHAnsi"/>
                        </w:rPr>
                        <w:br/>
                      </w:r>
                      <w:r w:rsidRPr="003139E5">
                        <w:rPr>
                          <w:rFonts w:eastAsia="Segoe UI" w:cstheme="minorHAnsi"/>
                          <w:b/>
                          <w:bCs/>
                        </w:rPr>
                        <w:t>E-Mail:</w:t>
                      </w:r>
                      <w:r>
                        <w:rPr>
                          <w:rFonts w:eastAsia="Segoe UI" w:cstheme="minorHAnsi"/>
                        </w:rPr>
                        <w:t xml:space="preserve"> </w:t>
                      </w:r>
                      <w:hyperlink r:id="rId16" w:history="1">
                        <w:r w:rsidRPr="0031383C">
                          <w:rPr>
                            <w:rStyle w:val="Hyperlink"/>
                            <w:rFonts w:eastAsia="Segoe UI" w:cstheme="minorHAnsi"/>
                          </w:rPr>
                          <w:t>mehr-partizipation@lag-selbsthilfe-nrw.de</w:t>
                        </w:r>
                      </w:hyperlink>
                      <w:r>
                        <w:rPr>
                          <w:lang w:eastAsia="de-DE"/>
                        </w:rPr>
                        <w:br/>
                      </w:r>
                      <w:hyperlink r:id="rId17" w:history="1">
                        <w:r w:rsidRPr="009D06C3">
                          <w:rPr>
                            <w:rStyle w:val="Hyperlink"/>
                            <w:b/>
                            <w:bCs/>
                            <w:lang w:eastAsia="de-DE"/>
                          </w:rPr>
                          <w:t>www.politische-partizipation-passgenau.de</w:t>
                        </w:r>
                      </w:hyperlink>
                    </w:p>
                    <w:p w14:paraId="70FBFC90" w14:textId="5CAD7F85" w:rsidR="009D06C3" w:rsidRDefault="009D06C3"/>
                  </w:txbxContent>
                </v:textbox>
                <w10:wrap type="square" anchorx="margin"/>
              </v:shape>
            </w:pict>
          </mc:Fallback>
        </mc:AlternateContent>
      </w:r>
    </w:p>
    <w:sectPr w:rsidR="009D06C3" w:rsidRPr="00D221E9" w:rsidSect="009D06C3">
      <w:footerReference w:type="default" r:id="rId18"/>
      <w:head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56CC" w14:textId="77777777" w:rsidR="00AE024C" w:rsidRDefault="00AE024C" w:rsidP="009C1708">
      <w:pPr>
        <w:spacing w:after="0" w:line="240" w:lineRule="auto"/>
      </w:pPr>
      <w:r>
        <w:separator/>
      </w:r>
    </w:p>
  </w:endnote>
  <w:endnote w:type="continuationSeparator" w:id="0">
    <w:p w14:paraId="020D48C9" w14:textId="77777777" w:rsidR="00AE024C" w:rsidRDefault="00AE024C" w:rsidP="009C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767830"/>
      <w:docPartObj>
        <w:docPartGallery w:val="Page Numbers (Bottom of Page)"/>
        <w:docPartUnique/>
      </w:docPartObj>
    </w:sdtPr>
    <w:sdtEndPr/>
    <w:sdtContent>
      <w:p w14:paraId="407CE2FB" w14:textId="77777777" w:rsidR="00416416" w:rsidRDefault="00416416">
        <w:pPr>
          <w:pStyle w:val="Fuzeile"/>
          <w:jc w:val="right"/>
        </w:pPr>
        <w:r>
          <w:fldChar w:fldCharType="begin"/>
        </w:r>
        <w:r>
          <w:instrText>PAGE   \* MERGEFORMAT</w:instrText>
        </w:r>
        <w:r>
          <w:fldChar w:fldCharType="separate"/>
        </w:r>
        <w:r w:rsidR="00FF758A">
          <w:rPr>
            <w:noProof/>
          </w:rPr>
          <w:t>1</w:t>
        </w:r>
        <w:r>
          <w:fldChar w:fldCharType="end"/>
        </w:r>
      </w:p>
    </w:sdtContent>
  </w:sdt>
  <w:p w14:paraId="3656B9AB" w14:textId="2C1909C0" w:rsidR="00416416" w:rsidRDefault="004164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37E0" w14:textId="77777777" w:rsidR="00AE024C" w:rsidRDefault="00AE024C" w:rsidP="009C1708">
      <w:pPr>
        <w:spacing w:after="0" w:line="240" w:lineRule="auto"/>
      </w:pPr>
      <w:r>
        <w:separator/>
      </w:r>
    </w:p>
  </w:footnote>
  <w:footnote w:type="continuationSeparator" w:id="0">
    <w:p w14:paraId="11F159F6" w14:textId="77777777" w:rsidR="00AE024C" w:rsidRDefault="00AE024C" w:rsidP="009C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A964" w14:textId="3FFC9867" w:rsidR="009D06C3" w:rsidRDefault="009D06C3">
    <w:pPr>
      <w:pStyle w:val="Kopfzeile"/>
    </w:pPr>
    <w:r>
      <w:rPr>
        <w:noProof/>
      </w:rPr>
      <w:drawing>
        <wp:inline distT="0" distB="0" distL="0" distR="0" wp14:anchorId="46F41C4C" wp14:editId="0335BF68">
          <wp:extent cx="5753100" cy="495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554E"/>
    <w:multiLevelType w:val="hybridMultilevel"/>
    <w:tmpl w:val="6F848BB4"/>
    <w:lvl w:ilvl="0" w:tplc="8D7AF80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92C7E"/>
    <w:multiLevelType w:val="hybridMultilevel"/>
    <w:tmpl w:val="1D18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6408E"/>
    <w:multiLevelType w:val="hybridMultilevel"/>
    <w:tmpl w:val="84181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A3738C"/>
    <w:multiLevelType w:val="hybridMultilevel"/>
    <w:tmpl w:val="5EA8E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1E41C6"/>
    <w:multiLevelType w:val="hybridMultilevel"/>
    <w:tmpl w:val="85520080"/>
    <w:lvl w:ilvl="0" w:tplc="8D7AF80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27136C"/>
    <w:multiLevelType w:val="hybridMultilevel"/>
    <w:tmpl w:val="A88A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A90B88"/>
    <w:multiLevelType w:val="hybridMultilevel"/>
    <w:tmpl w:val="3D16C180"/>
    <w:lvl w:ilvl="0" w:tplc="8D7AF808">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08"/>
    <w:rsid w:val="00021DA1"/>
    <w:rsid w:val="00086E46"/>
    <w:rsid w:val="000A194C"/>
    <w:rsid w:val="000B68C6"/>
    <w:rsid w:val="001114EB"/>
    <w:rsid w:val="00121533"/>
    <w:rsid w:val="00153241"/>
    <w:rsid w:val="001742BC"/>
    <w:rsid w:val="001A1466"/>
    <w:rsid w:val="001A4F31"/>
    <w:rsid w:val="001C5741"/>
    <w:rsid w:val="001E4A92"/>
    <w:rsid w:val="002066A6"/>
    <w:rsid w:val="00217562"/>
    <w:rsid w:val="00233BDC"/>
    <w:rsid w:val="002D3A4C"/>
    <w:rsid w:val="0030502F"/>
    <w:rsid w:val="00307550"/>
    <w:rsid w:val="003241F9"/>
    <w:rsid w:val="00362E11"/>
    <w:rsid w:val="0038064E"/>
    <w:rsid w:val="003F5924"/>
    <w:rsid w:val="00416416"/>
    <w:rsid w:val="0044237D"/>
    <w:rsid w:val="004769FB"/>
    <w:rsid w:val="004A3536"/>
    <w:rsid w:val="004AD0BB"/>
    <w:rsid w:val="004B6BEE"/>
    <w:rsid w:val="004D3237"/>
    <w:rsid w:val="00501FB6"/>
    <w:rsid w:val="00503870"/>
    <w:rsid w:val="005276F1"/>
    <w:rsid w:val="00556F3F"/>
    <w:rsid w:val="00583F53"/>
    <w:rsid w:val="005C4094"/>
    <w:rsid w:val="005D39E4"/>
    <w:rsid w:val="005E1045"/>
    <w:rsid w:val="005E62BF"/>
    <w:rsid w:val="00625668"/>
    <w:rsid w:val="006256B3"/>
    <w:rsid w:val="00660A4A"/>
    <w:rsid w:val="0066576C"/>
    <w:rsid w:val="006676F0"/>
    <w:rsid w:val="006705A4"/>
    <w:rsid w:val="0069393A"/>
    <w:rsid w:val="00697343"/>
    <w:rsid w:val="006B120F"/>
    <w:rsid w:val="006D1E32"/>
    <w:rsid w:val="006D3D1C"/>
    <w:rsid w:val="00711D26"/>
    <w:rsid w:val="0079020A"/>
    <w:rsid w:val="007B7C60"/>
    <w:rsid w:val="007BC30D"/>
    <w:rsid w:val="007E3196"/>
    <w:rsid w:val="00832E27"/>
    <w:rsid w:val="008548C3"/>
    <w:rsid w:val="008765F8"/>
    <w:rsid w:val="00883A99"/>
    <w:rsid w:val="009600CF"/>
    <w:rsid w:val="00994B5B"/>
    <w:rsid w:val="009C1708"/>
    <w:rsid w:val="009C2CEB"/>
    <w:rsid w:val="009D06C3"/>
    <w:rsid w:val="009D64F2"/>
    <w:rsid w:val="00A94ECC"/>
    <w:rsid w:val="00AD5164"/>
    <w:rsid w:val="00AE024C"/>
    <w:rsid w:val="00AE05E8"/>
    <w:rsid w:val="00B30F58"/>
    <w:rsid w:val="00B412C2"/>
    <w:rsid w:val="00B55728"/>
    <w:rsid w:val="00B80907"/>
    <w:rsid w:val="00B871D2"/>
    <w:rsid w:val="00BA6942"/>
    <w:rsid w:val="00BD6194"/>
    <w:rsid w:val="00BF0EC5"/>
    <w:rsid w:val="00C007E3"/>
    <w:rsid w:val="00C022D0"/>
    <w:rsid w:val="00C159D0"/>
    <w:rsid w:val="00C30874"/>
    <w:rsid w:val="00C36F43"/>
    <w:rsid w:val="00C764DC"/>
    <w:rsid w:val="00C84CD1"/>
    <w:rsid w:val="00CA3883"/>
    <w:rsid w:val="00CA5783"/>
    <w:rsid w:val="00CC1A8F"/>
    <w:rsid w:val="00CF2E46"/>
    <w:rsid w:val="00D10794"/>
    <w:rsid w:val="00D221E9"/>
    <w:rsid w:val="00D64003"/>
    <w:rsid w:val="00D909C7"/>
    <w:rsid w:val="00DD7A77"/>
    <w:rsid w:val="00DF6AC4"/>
    <w:rsid w:val="00E3515E"/>
    <w:rsid w:val="00EB4E00"/>
    <w:rsid w:val="00F14553"/>
    <w:rsid w:val="00F36BFB"/>
    <w:rsid w:val="00F51B34"/>
    <w:rsid w:val="00F67789"/>
    <w:rsid w:val="00F7518C"/>
    <w:rsid w:val="00F84994"/>
    <w:rsid w:val="00FF758A"/>
    <w:rsid w:val="01AE2C35"/>
    <w:rsid w:val="01AEEAA8"/>
    <w:rsid w:val="01FE2F00"/>
    <w:rsid w:val="02000A76"/>
    <w:rsid w:val="02643A9C"/>
    <w:rsid w:val="02A01645"/>
    <w:rsid w:val="02B4BD96"/>
    <w:rsid w:val="02C62773"/>
    <w:rsid w:val="02F9D365"/>
    <w:rsid w:val="034C4D6D"/>
    <w:rsid w:val="0394A4D0"/>
    <w:rsid w:val="03B363CF"/>
    <w:rsid w:val="04060870"/>
    <w:rsid w:val="044C845E"/>
    <w:rsid w:val="04C673DF"/>
    <w:rsid w:val="04E8E98D"/>
    <w:rsid w:val="053F7F2A"/>
    <w:rsid w:val="057D355E"/>
    <w:rsid w:val="058DDA65"/>
    <w:rsid w:val="05ADEAF4"/>
    <w:rsid w:val="05B06B3D"/>
    <w:rsid w:val="05E35020"/>
    <w:rsid w:val="0684B9EE"/>
    <w:rsid w:val="06C960E7"/>
    <w:rsid w:val="07A78C99"/>
    <w:rsid w:val="07F2CE17"/>
    <w:rsid w:val="081D6DB9"/>
    <w:rsid w:val="08486EE4"/>
    <w:rsid w:val="084EED96"/>
    <w:rsid w:val="0934DD62"/>
    <w:rsid w:val="0980BCA5"/>
    <w:rsid w:val="0A4FB3D9"/>
    <w:rsid w:val="0A614B88"/>
    <w:rsid w:val="0AE1BF8E"/>
    <w:rsid w:val="0AEE69E9"/>
    <w:rsid w:val="0B1C8D06"/>
    <w:rsid w:val="0C681C79"/>
    <w:rsid w:val="0CD30C2E"/>
    <w:rsid w:val="0D256AE0"/>
    <w:rsid w:val="0D7D8344"/>
    <w:rsid w:val="0D9DC005"/>
    <w:rsid w:val="0DBDAA69"/>
    <w:rsid w:val="0DCC0358"/>
    <w:rsid w:val="0DF12819"/>
    <w:rsid w:val="0E158C2E"/>
    <w:rsid w:val="0E9F1F17"/>
    <w:rsid w:val="0EC606E0"/>
    <w:rsid w:val="0F34BCAB"/>
    <w:rsid w:val="0F5CBD90"/>
    <w:rsid w:val="0F9E5168"/>
    <w:rsid w:val="0FD6C42B"/>
    <w:rsid w:val="0FE012CA"/>
    <w:rsid w:val="0FE86FB1"/>
    <w:rsid w:val="102B9C34"/>
    <w:rsid w:val="1119A748"/>
    <w:rsid w:val="114DC26E"/>
    <w:rsid w:val="11983DCC"/>
    <w:rsid w:val="11A941EE"/>
    <w:rsid w:val="11BEFFA6"/>
    <w:rsid w:val="121EA512"/>
    <w:rsid w:val="12EF5359"/>
    <w:rsid w:val="13195017"/>
    <w:rsid w:val="13816229"/>
    <w:rsid w:val="138CABD0"/>
    <w:rsid w:val="141B61DE"/>
    <w:rsid w:val="143DD78C"/>
    <w:rsid w:val="14C46C71"/>
    <w:rsid w:val="1551F20C"/>
    <w:rsid w:val="155FFDC6"/>
    <w:rsid w:val="163FA072"/>
    <w:rsid w:val="165F042C"/>
    <w:rsid w:val="16649D37"/>
    <w:rsid w:val="168EC003"/>
    <w:rsid w:val="1697C122"/>
    <w:rsid w:val="169D135F"/>
    <w:rsid w:val="191078AD"/>
    <w:rsid w:val="1911EB09"/>
    <w:rsid w:val="196BCF17"/>
    <w:rsid w:val="196F1012"/>
    <w:rsid w:val="1A027558"/>
    <w:rsid w:val="1A41DBCD"/>
    <w:rsid w:val="1A48E489"/>
    <w:rsid w:val="1A56E8D9"/>
    <w:rsid w:val="1AEE4AC5"/>
    <w:rsid w:val="1BC2A66C"/>
    <w:rsid w:val="1C5D8468"/>
    <w:rsid w:val="1C6088CF"/>
    <w:rsid w:val="1CE85E89"/>
    <w:rsid w:val="1D412CA3"/>
    <w:rsid w:val="1D5AB9ED"/>
    <w:rsid w:val="1D6E0A72"/>
    <w:rsid w:val="1D843808"/>
    <w:rsid w:val="1E131D19"/>
    <w:rsid w:val="1E87C9D4"/>
    <w:rsid w:val="1E9256A3"/>
    <w:rsid w:val="1F048A72"/>
    <w:rsid w:val="1F353A0D"/>
    <w:rsid w:val="1F3D8E6F"/>
    <w:rsid w:val="1F5E1485"/>
    <w:rsid w:val="1F88B427"/>
    <w:rsid w:val="1FC35413"/>
    <w:rsid w:val="1FFE6AFC"/>
    <w:rsid w:val="20327929"/>
    <w:rsid w:val="2071B6DC"/>
    <w:rsid w:val="20B1EE07"/>
    <w:rsid w:val="20E0BC89"/>
    <w:rsid w:val="213637EB"/>
    <w:rsid w:val="21F8EE63"/>
    <w:rsid w:val="22B82AF5"/>
    <w:rsid w:val="22E6A3E1"/>
    <w:rsid w:val="24C9EA6E"/>
    <w:rsid w:val="251A0211"/>
    <w:rsid w:val="255127FD"/>
    <w:rsid w:val="2556E43A"/>
    <w:rsid w:val="256B3FB2"/>
    <w:rsid w:val="25930DE9"/>
    <w:rsid w:val="25E0F6E0"/>
    <w:rsid w:val="260122F1"/>
    <w:rsid w:val="2673BB99"/>
    <w:rsid w:val="268ADDFE"/>
    <w:rsid w:val="271D61A8"/>
    <w:rsid w:val="2776EE4E"/>
    <w:rsid w:val="27D94964"/>
    <w:rsid w:val="27FDDD03"/>
    <w:rsid w:val="286751E1"/>
    <w:rsid w:val="2896FE69"/>
    <w:rsid w:val="2938003C"/>
    <w:rsid w:val="299A7BFE"/>
    <w:rsid w:val="29ED7334"/>
    <w:rsid w:val="2A2709CD"/>
    <w:rsid w:val="2AC80DCA"/>
    <w:rsid w:val="2AD49414"/>
    <w:rsid w:val="2B701B38"/>
    <w:rsid w:val="2BB4A1AA"/>
    <w:rsid w:val="2C7BEFB1"/>
    <w:rsid w:val="2C955E08"/>
    <w:rsid w:val="2D0A783D"/>
    <w:rsid w:val="2D279E65"/>
    <w:rsid w:val="2D8A2F23"/>
    <w:rsid w:val="2DB335F1"/>
    <w:rsid w:val="2DBF3F91"/>
    <w:rsid w:val="2E42A382"/>
    <w:rsid w:val="2E956A6C"/>
    <w:rsid w:val="2EA2403A"/>
    <w:rsid w:val="2EF4B70D"/>
    <w:rsid w:val="2F46B678"/>
    <w:rsid w:val="2F75FD79"/>
    <w:rsid w:val="2FB20C01"/>
    <w:rsid w:val="3010C6C9"/>
    <w:rsid w:val="319AD1A7"/>
    <w:rsid w:val="31A5BF64"/>
    <w:rsid w:val="31D29D33"/>
    <w:rsid w:val="31F5E9D0"/>
    <w:rsid w:val="32D08466"/>
    <w:rsid w:val="3344E74E"/>
    <w:rsid w:val="3391BA31"/>
    <w:rsid w:val="33A4A343"/>
    <w:rsid w:val="342ABD4C"/>
    <w:rsid w:val="346C54C7"/>
    <w:rsid w:val="346F3B10"/>
    <w:rsid w:val="34F4CE9B"/>
    <w:rsid w:val="35291ABA"/>
    <w:rsid w:val="35E24741"/>
    <w:rsid w:val="36082528"/>
    <w:rsid w:val="372815BB"/>
    <w:rsid w:val="37A3F589"/>
    <w:rsid w:val="39347F60"/>
    <w:rsid w:val="3986AF7E"/>
    <w:rsid w:val="39C8603B"/>
    <w:rsid w:val="3A1153D2"/>
    <w:rsid w:val="3A92CF39"/>
    <w:rsid w:val="3AA5B01F"/>
    <w:rsid w:val="3B2DF6E7"/>
    <w:rsid w:val="3B545E1A"/>
    <w:rsid w:val="3B863F02"/>
    <w:rsid w:val="3BD005C1"/>
    <w:rsid w:val="3C66BBED"/>
    <w:rsid w:val="3C7766AC"/>
    <w:rsid w:val="3C7AD132"/>
    <w:rsid w:val="3C908F09"/>
    <w:rsid w:val="3D28F795"/>
    <w:rsid w:val="3E13370D"/>
    <w:rsid w:val="3E40F844"/>
    <w:rsid w:val="3E84C043"/>
    <w:rsid w:val="3E9FC9FB"/>
    <w:rsid w:val="3EE95212"/>
    <w:rsid w:val="3FAF076E"/>
    <w:rsid w:val="3FCA0FDC"/>
    <w:rsid w:val="4093F9DA"/>
    <w:rsid w:val="40BDBD2A"/>
    <w:rsid w:val="40EC172B"/>
    <w:rsid w:val="4152C555"/>
    <w:rsid w:val="41D75CCE"/>
    <w:rsid w:val="420DD660"/>
    <w:rsid w:val="423493F8"/>
    <w:rsid w:val="423BFD55"/>
    <w:rsid w:val="42AFE02D"/>
    <w:rsid w:val="43120A0B"/>
    <w:rsid w:val="43271717"/>
    <w:rsid w:val="4327EF65"/>
    <w:rsid w:val="43676297"/>
    <w:rsid w:val="43695E5E"/>
    <w:rsid w:val="4376DA57"/>
    <w:rsid w:val="439D101F"/>
    <w:rsid w:val="43FB3113"/>
    <w:rsid w:val="440C3535"/>
    <w:rsid w:val="446F0813"/>
    <w:rsid w:val="44CA6F70"/>
    <w:rsid w:val="44E920DF"/>
    <w:rsid w:val="4607BBDE"/>
    <w:rsid w:val="461D9834"/>
    <w:rsid w:val="462741E8"/>
    <w:rsid w:val="466040F4"/>
    <w:rsid w:val="46C26AD2"/>
    <w:rsid w:val="47385664"/>
    <w:rsid w:val="489B8AFD"/>
    <w:rsid w:val="48FAD18B"/>
    <w:rsid w:val="4900B66B"/>
    <w:rsid w:val="4955E9B4"/>
    <w:rsid w:val="498DAD7B"/>
    <w:rsid w:val="49C6C89D"/>
    <w:rsid w:val="49CF6070"/>
    <w:rsid w:val="4A4D0663"/>
    <w:rsid w:val="4B73A64A"/>
    <w:rsid w:val="4B94C963"/>
    <w:rsid w:val="4B984157"/>
    <w:rsid w:val="4BD4E493"/>
    <w:rsid w:val="4BF4CD78"/>
    <w:rsid w:val="4CC4509E"/>
    <w:rsid w:val="4CD6612A"/>
    <w:rsid w:val="4D0CF57F"/>
    <w:rsid w:val="4D191683"/>
    <w:rsid w:val="4D565D97"/>
    <w:rsid w:val="4D857C49"/>
    <w:rsid w:val="4E02BF93"/>
    <w:rsid w:val="4EB0F21A"/>
    <w:rsid w:val="4EF084EF"/>
    <w:rsid w:val="4F0813DD"/>
    <w:rsid w:val="4F2C2B1B"/>
    <w:rsid w:val="5080D65C"/>
    <w:rsid w:val="50C5BAE4"/>
    <w:rsid w:val="5119DA96"/>
    <w:rsid w:val="519A9F9C"/>
    <w:rsid w:val="520125BE"/>
    <w:rsid w:val="52092C35"/>
    <w:rsid w:val="522825B1"/>
    <w:rsid w:val="5246E6F0"/>
    <w:rsid w:val="5281F977"/>
    <w:rsid w:val="52A7CA87"/>
    <w:rsid w:val="52AA797C"/>
    <w:rsid w:val="534A4BEB"/>
    <w:rsid w:val="539F4EC1"/>
    <w:rsid w:val="53DD1E6F"/>
    <w:rsid w:val="53EA5A79"/>
    <w:rsid w:val="544F49B5"/>
    <w:rsid w:val="546A8BA6"/>
    <w:rsid w:val="54CE4B18"/>
    <w:rsid w:val="54E61C4C"/>
    <w:rsid w:val="54E7C69E"/>
    <w:rsid w:val="555A7EAB"/>
    <w:rsid w:val="556ED4EA"/>
    <w:rsid w:val="564CA129"/>
    <w:rsid w:val="566A1B79"/>
    <w:rsid w:val="56932784"/>
    <w:rsid w:val="56C9DB2F"/>
    <w:rsid w:val="5712610E"/>
    <w:rsid w:val="5716F4D8"/>
    <w:rsid w:val="57769CCC"/>
    <w:rsid w:val="5798A510"/>
    <w:rsid w:val="5799A500"/>
    <w:rsid w:val="57BFB805"/>
    <w:rsid w:val="57C19D8F"/>
    <w:rsid w:val="57CBF558"/>
    <w:rsid w:val="57D63AF4"/>
    <w:rsid w:val="5805EBDA"/>
    <w:rsid w:val="58793183"/>
    <w:rsid w:val="58D5BCDC"/>
    <w:rsid w:val="59436B19"/>
    <w:rsid w:val="595E2C63"/>
    <w:rsid w:val="5A21A528"/>
    <w:rsid w:val="5A333796"/>
    <w:rsid w:val="5A4AD6F4"/>
    <w:rsid w:val="5A980718"/>
    <w:rsid w:val="5AD1456E"/>
    <w:rsid w:val="5AFA1FC4"/>
    <w:rsid w:val="5B054DAA"/>
    <w:rsid w:val="5B18FA31"/>
    <w:rsid w:val="5BE3DA9D"/>
    <w:rsid w:val="5BEA65FB"/>
    <w:rsid w:val="5C861DA3"/>
    <w:rsid w:val="5D144954"/>
    <w:rsid w:val="5D2938D2"/>
    <w:rsid w:val="5DB05561"/>
    <w:rsid w:val="5E1EEB07"/>
    <w:rsid w:val="5E5F9727"/>
    <w:rsid w:val="5F3C5340"/>
    <w:rsid w:val="5FCCAF74"/>
    <w:rsid w:val="60251C05"/>
    <w:rsid w:val="6028CEF3"/>
    <w:rsid w:val="60A2791A"/>
    <w:rsid w:val="60A4AEC1"/>
    <w:rsid w:val="61B0251B"/>
    <w:rsid w:val="62B407D2"/>
    <w:rsid w:val="632FAE4B"/>
    <w:rsid w:val="63733E23"/>
    <w:rsid w:val="64233917"/>
    <w:rsid w:val="64A8BCA3"/>
    <w:rsid w:val="64DD1A35"/>
    <w:rsid w:val="65551943"/>
    <w:rsid w:val="657DD7C3"/>
    <w:rsid w:val="66AD421B"/>
    <w:rsid w:val="67168B8E"/>
    <w:rsid w:val="67174A01"/>
    <w:rsid w:val="6736DD3D"/>
    <w:rsid w:val="676FF839"/>
    <w:rsid w:val="68947A4E"/>
    <w:rsid w:val="68B57885"/>
    <w:rsid w:val="68DD81DD"/>
    <w:rsid w:val="6941E806"/>
    <w:rsid w:val="69CFB139"/>
    <w:rsid w:val="6A4E2C50"/>
    <w:rsid w:val="6A79523E"/>
    <w:rsid w:val="6AAA4BCF"/>
    <w:rsid w:val="6AB6E9B6"/>
    <w:rsid w:val="6AC2E70E"/>
    <w:rsid w:val="6AC3742C"/>
    <w:rsid w:val="6AFEE5B7"/>
    <w:rsid w:val="6B270550"/>
    <w:rsid w:val="6B35660C"/>
    <w:rsid w:val="6B3D01BD"/>
    <w:rsid w:val="6B736F20"/>
    <w:rsid w:val="6C19F09F"/>
    <w:rsid w:val="6CAB327C"/>
    <w:rsid w:val="6CF8870D"/>
    <w:rsid w:val="6D0F3F81"/>
    <w:rsid w:val="6D868B85"/>
    <w:rsid w:val="6DB0F300"/>
    <w:rsid w:val="6DC2EDEE"/>
    <w:rsid w:val="6E2D176A"/>
    <w:rsid w:val="6E31517C"/>
    <w:rsid w:val="6E39210A"/>
    <w:rsid w:val="6E5B96B8"/>
    <w:rsid w:val="6E86164F"/>
    <w:rsid w:val="6F244C48"/>
    <w:rsid w:val="6F296676"/>
    <w:rsid w:val="6F382A87"/>
    <w:rsid w:val="6FF0853A"/>
    <w:rsid w:val="705522D5"/>
    <w:rsid w:val="708F3036"/>
    <w:rsid w:val="70D3FAE8"/>
    <w:rsid w:val="7178AF52"/>
    <w:rsid w:val="71DAC31E"/>
    <w:rsid w:val="71EED51D"/>
    <w:rsid w:val="7256A2EC"/>
    <w:rsid w:val="7376937F"/>
    <w:rsid w:val="738A1949"/>
    <w:rsid w:val="73F5CD09"/>
    <w:rsid w:val="750DE0E8"/>
    <w:rsid w:val="751CB5C1"/>
    <w:rsid w:val="757DBE1A"/>
    <w:rsid w:val="76080C12"/>
    <w:rsid w:val="763B41F1"/>
    <w:rsid w:val="764C2075"/>
    <w:rsid w:val="767E47FB"/>
    <w:rsid w:val="76BB00A3"/>
    <w:rsid w:val="76C2172D"/>
    <w:rsid w:val="77451C7D"/>
    <w:rsid w:val="77CA0901"/>
    <w:rsid w:val="77CEC879"/>
    <w:rsid w:val="7867D002"/>
    <w:rsid w:val="7870A087"/>
    <w:rsid w:val="78886FCC"/>
    <w:rsid w:val="78AF575C"/>
    <w:rsid w:val="78CDD1F6"/>
    <w:rsid w:val="793DC795"/>
    <w:rsid w:val="79834A43"/>
    <w:rsid w:val="7983C137"/>
    <w:rsid w:val="79ED5CE7"/>
    <w:rsid w:val="7A2BCEA5"/>
    <w:rsid w:val="7A738DA5"/>
    <w:rsid w:val="7B0BA11E"/>
    <w:rsid w:val="7B892D48"/>
    <w:rsid w:val="7BEA7054"/>
    <w:rsid w:val="7C0EBD3E"/>
    <w:rsid w:val="7C6699CA"/>
    <w:rsid w:val="7D1CF5D8"/>
    <w:rsid w:val="7D31D577"/>
    <w:rsid w:val="7D973C4F"/>
    <w:rsid w:val="7D9ABC4A"/>
    <w:rsid w:val="7E1FCD9C"/>
    <w:rsid w:val="7E2A12D7"/>
    <w:rsid w:val="7E3E09FD"/>
    <w:rsid w:val="7E768B72"/>
    <w:rsid w:val="7E907242"/>
    <w:rsid w:val="7F1CC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DFDF"/>
  <w15:chartTrackingRefBased/>
  <w15:docId w15:val="{C5F6EFB8-8308-4F08-BC10-8527856F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4F31"/>
  </w:style>
  <w:style w:type="paragraph" w:styleId="berschrift1">
    <w:name w:val="heading 1"/>
    <w:basedOn w:val="Standard"/>
    <w:next w:val="Standard"/>
    <w:link w:val="berschrift1Zchn"/>
    <w:uiPriority w:val="9"/>
    <w:qFormat/>
    <w:rsid w:val="00F36BFB"/>
    <w:pPr>
      <w:keepNext/>
      <w:keepLines/>
      <w:pBdr>
        <w:left w:val="single" w:sz="12" w:space="12" w:color="ED7D31" w:themeColor="accent2"/>
      </w:pBdr>
      <w:spacing w:before="80" w:after="80" w:line="240" w:lineRule="auto"/>
      <w:outlineLvl w:val="0"/>
    </w:pPr>
    <w:rPr>
      <w:rFonts w:eastAsiaTheme="majorEastAsia" w:cstheme="majorBidi"/>
      <w:caps/>
      <w:spacing w:val="10"/>
      <w:sz w:val="40"/>
      <w:szCs w:val="36"/>
    </w:rPr>
  </w:style>
  <w:style w:type="paragraph" w:styleId="berschrift2">
    <w:name w:val="heading 2"/>
    <w:basedOn w:val="Standard"/>
    <w:next w:val="Standard"/>
    <w:link w:val="berschrift2Zchn"/>
    <w:uiPriority w:val="9"/>
    <w:unhideWhenUsed/>
    <w:qFormat/>
    <w:rsid w:val="00F36BFB"/>
    <w:pPr>
      <w:keepNext/>
      <w:keepLines/>
      <w:spacing w:before="120" w:after="0" w:line="240" w:lineRule="auto"/>
      <w:outlineLvl w:val="1"/>
    </w:pPr>
    <w:rPr>
      <w:rFonts w:eastAsiaTheme="majorEastAsia" w:cstheme="majorBidi"/>
      <w:b/>
      <w:sz w:val="36"/>
      <w:szCs w:val="36"/>
    </w:rPr>
  </w:style>
  <w:style w:type="paragraph" w:styleId="berschrift3">
    <w:name w:val="heading 3"/>
    <w:aliases w:val="Zwischenüberschriften"/>
    <w:basedOn w:val="Standard"/>
    <w:next w:val="Standard"/>
    <w:link w:val="berschrift3Zchn"/>
    <w:uiPriority w:val="9"/>
    <w:unhideWhenUsed/>
    <w:qFormat/>
    <w:rsid w:val="00F36BFB"/>
    <w:pPr>
      <w:keepNext/>
      <w:keepLines/>
      <w:spacing w:before="80" w:after="0" w:line="240" w:lineRule="auto"/>
      <w:outlineLvl w:val="2"/>
    </w:pPr>
    <w:rPr>
      <w:rFonts w:eastAsiaTheme="majorEastAsia" w:cstheme="majorBidi"/>
      <w:b/>
      <w:caps/>
      <w:sz w:val="28"/>
      <w:szCs w:val="28"/>
    </w:rPr>
  </w:style>
  <w:style w:type="paragraph" w:styleId="berschrift4">
    <w:name w:val="heading 4"/>
    <w:basedOn w:val="Standard"/>
    <w:next w:val="Standard"/>
    <w:link w:val="berschrift4Zchn"/>
    <w:uiPriority w:val="9"/>
    <w:semiHidden/>
    <w:unhideWhenUsed/>
    <w:qFormat/>
    <w:rsid w:val="001A4F31"/>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1A4F31"/>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1A4F31"/>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1A4F3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1A4F31"/>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1A4F31"/>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7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708"/>
  </w:style>
  <w:style w:type="paragraph" w:styleId="Fuzeile">
    <w:name w:val="footer"/>
    <w:basedOn w:val="Standard"/>
    <w:link w:val="FuzeileZchn"/>
    <w:uiPriority w:val="99"/>
    <w:unhideWhenUsed/>
    <w:rsid w:val="009C1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708"/>
  </w:style>
  <w:style w:type="character" w:styleId="Hyperlink">
    <w:name w:val="Hyperlink"/>
    <w:basedOn w:val="Absatz-Standardschriftart"/>
    <w:uiPriority w:val="99"/>
    <w:unhideWhenUsed/>
    <w:rsid w:val="00C30874"/>
    <w:rPr>
      <w:color w:val="0563C1" w:themeColor="hyperlink"/>
      <w:u w:val="single"/>
    </w:rPr>
  </w:style>
  <w:style w:type="paragraph" w:styleId="Listenabsatz">
    <w:name w:val="List Paragraph"/>
    <w:basedOn w:val="Standard"/>
    <w:uiPriority w:val="34"/>
    <w:qFormat/>
    <w:rsid w:val="00C84CD1"/>
    <w:pPr>
      <w:ind w:left="720"/>
      <w:contextualSpacing/>
    </w:pPr>
  </w:style>
  <w:style w:type="character" w:customStyle="1" w:styleId="berschrift1Zchn">
    <w:name w:val="Überschrift 1 Zchn"/>
    <w:basedOn w:val="Absatz-Standardschriftart"/>
    <w:link w:val="berschrift1"/>
    <w:uiPriority w:val="9"/>
    <w:rsid w:val="00F36BFB"/>
    <w:rPr>
      <w:rFonts w:eastAsiaTheme="majorEastAsia" w:cstheme="majorBidi"/>
      <w:caps/>
      <w:spacing w:val="10"/>
      <w:sz w:val="40"/>
      <w:szCs w:val="36"/>
    </w:rPr>
  </w:style>
  <w:style w:type="character" w:customStyle="1" w:styleId="berschrift2Zchn">
    <w:name w:val="Überschrift 2 Zchn"/>
    <w:basedOn w:val="Absatz-Standardschriftart"/>
    <w:link w:val="berschrift2"/>
    <w:uiPriority w:val="9"/>
    <w:rsid w:val="00F36BFB"/>
    <w:rPr>
      <w:rFonts w:eastAsiaTheme="majorEastAsia" w:cstheme="majorBidi"/>
      <w:b/>
      <w:sz w:val="36"/>
      <w:szCs w:val="36"/>
    </w:rPr>
  </w:style>
  <w:style w:type="character" w:customStyle="1" w:styleId="berschrift3Zchn">
    <w:name w:val="Überschrift 3 Zchn"/>
    <w:aliases w:val="Zwischenüberschriften Zchn"/>
    <w:basedOn w:val="Absatz-Standardschriftart"/>
    <w:link w:val="berschrift3"/>
    <w:uiPriority w:val="9"/>
    <w:rsid w:val="00F36BFB"/>
    <w:rPr>
      <w:rFonts w:eastAsiaTheme="majorEastAsia" w:cstheme="majorBidi"/>
      <w:b/>
      <w:caps/>
      <w:sz w:val="28"/>
      <w:szCs w:val="28"/>
    </w:rPr>
  </w:style>
  <w:style w:type="character" w:customStyle="1" w:styleId="berschrift4Zchn">
    <w:name w:val="Überschrift 4 Zchn"/>
    <w:basedOn w:val="Absatz-Standardschriftart"/>
    <w:link w:val="berschrift4"/>
    <w:uiPriority w:val="9"/>
    <w:semiHidden/>
    <w:rsid w:val="001A4F31"/>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1A4F31"/>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1A4F31"/>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1A4F31"/>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1A4F31"/>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1A4F31"/>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1A4F31"/>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1A4F31"/>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1A4F31"/>
    <w:rPr>
      <w:rFonts w:asciiTheme="majorHAnsi" w:eastAsiaTheme="majorEastAsia" w:hAnsiTheme="majorHAnsi" w:cstheme="majorBidi"/>
      <w:caps/>
      <w:spacing w:val="40"/>
      <w:sz w:val="76"/>
      <w:szCs w:val="76"/>
    </w:rPr>
  </w:style>
  <w:style w:type="paragraph" w:styleId="Untertitel">
    <w:name w:val="Subtitle"/>
    <w:aliases w:val="ZZwischenüberschriften"/>
    <w:basedOn w:val="Standard"/>
    <w:next w:val="Standard"/>
    <w:link w:val="UntertitelZchn"/>
    <w:uiPriority w:val="11"/>
    <w:qFormat/>
    <w:rsid w:val="00F36BFB"/>
    <w:pPr>
      <w:numPr>
        <w:ilvl w:val="1"/>
      </w:numPr>
      <w:spacing w:after="240"/>
    </w:pPr>
    <w:rPr>
      <w:b/>
      <w:color w:val="000000" w:themeColor="text1"/>
      <w:sz w:val="28"/>
      <w:szCs w:val="24"/>
    </w:rPr>
  </w:style>
  <w:style w:type="character" w:customStyle="1" w:styleId="UntertitelZchn">
    <w:name w:val="Untertitel Zchn"/>
    <w:aliases w:val="ZZwischenüberschriften Zchn"/>
    <w:basedOn w:val="Absatz-Standardschriftart"/>
    <w:link w:val="Untertitel"/>
    <w:uiPriority w:val="11"/>
    <w:rsid w:val="00F36BFB"/>
    <w:rPr>
      <w:b/>
      <w:color w:val="000000" w:themeColor="text1"/>
      <w:sz w:val="28"/>
      <w:szCs w:val="24"/>
    </w:rPr>
  </w:style>
  <w:style w:type="character" w:styleId="Fett">
    <w:name w:val="Strong"/>
    <w:basedOn w:val="Absatz-Standardschriftart"/>
    <w:uiPriority w:val="22"/>
    <w:qFormat/>
    <w:rsid w:val="001A4F31"/>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1A4F31"/>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1A4F31"/>
    <w:pPr>
      <w:spacing w:after="0" w:line="240" w:lineRule="auto"/>
    </w:pPr>
  </w:style>
  <w:style w:type="paragraph" w:styleId="Zitat">
    <w:name w:val="Quote"/>
    <w:basedOn w:val="Standard"/>
    <w:next w:val="Standard"/>
    <w:link w:val="ZitatZchn"/>
    <w:uiPriority w:val="29"/>
    <w:qFormat/>
    <w:rsid w:val="001A4F31"/>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1A4F31"/>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1A4F3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1A4F31"/>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1A4F31"/>
    <w:rPr>
      <w:i/>
      <w:iCs/>
      <w:color w:val="auto"/>
    </w:rPr>
  </w:style>
  <w:style w:type="character" w:styleId="IntensiveHervorhebung">
    <w:name w:val="Intense Emphasis"/>
    <w:basedOn w:val="Absatz-Standardschriftart"/>
    <w:uiPriority w:val="21"/>
    <w:qFormat/>
    <w:rsid w:val="001A4F3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1A4F3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1A4F3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1A4F31"/>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1A4F31"/>
    <w:pPr>
      <w:outlineLvl w:val="9"/>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F36BFB"/>
    <w:rPr>
      <w:color w:val="605E5C"/>
      <w:shd w:val="clear" w:color="auto" w:fill="E1DFDD"/>
    </w:rPr>
  </w:style>
  <w:style w:type="character" w:styleId="BesuchterLink">
    <w:name w:val="FollowedHyperlink"/>
    <w:basedOn w:val="Absatz-Standardschriftart"/>
    <w:uiPriority w:val="99"/>
    <w:semiHidden/>
    <w:unhideWhenUsed/>
    <w:rsid w:val="00660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601382">
      <w:bodyDiv w:val="1"/>
      <w:marLeft w:val="0"/>
      <w:marRight w:val="0"/>
      <w:marTop w:val="0"/>
      <w:marBottom w:val="0"/>
      <w:divBdr>
        <w:top w:val="none" w:sz="0" w:space="0" w:color="auto"/>
        <w:left w:val="none" w:sz="0" w:space="0" w:color="auto"/>
        <w:bottom w:val="none" w:sz="0" w:space="0" w:color="auto"/>
        <w:right w:val="none" w:sz="0" w:space="0" w:color="auto"/>
      </w:divBdr>
      <w:divsChild>
        <w:div w:id="116027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gfa.de/wp-content/uploads/2020/12/Ehrenamt-barrierefrei-Engagement-von-Menschen-mit-Behinderung_web.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z-magazin.sueddeutsche.de/freie-radikale-die-ideenkolumne/teresa-buecker-soziales-engagement-ehrenamt-90094?fbclid=IwAR38raGpGbZnn2YGEApP2VYnibwbQXH5_-9z0KuIDkK2z9v3uM36MiopbhI" TargetMode="External"/><Relationship Id="rId17" Type="http://schemas.openxmlformats.org/officeDocument/2006/relationships/hyperlink" Target="file:///C:\Users\Tina\Desktop\www.politische-partizipation-passgenau.de" TargetMode="External"/><Relationship Id="rId2" Type="http://schemas.openxmlformats.org/officeDocument/2006/relationships/customXml" Target="../customXml/item2.xml"/><Relationship Id="rId16" Type="http://schemas.openxmlformats.org/officeDocument/2006/relationships/hyperlink" Target="mailto:mehr-partizipation@lag-selbsthilfe-nrw.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gs.nrw/sites/default/files/asset/document/teilhabebericht_2020_nrw_barrierfrei.pdf" TargetMode="External"/><Relationship Id="rId5" Type="http://schemas.openxmlformats.org/officeDocument/2006/relationships/numbering" Target="numbering.xml"/><Relationship Id="rId15" Type="http://schemas.openxmlformats.org/officeDocument/2006/relationships/hyperlink" Target="file:///C:\Users\Tina\Desktop\www.politische-partizipation-passgenau.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hr-partizipation@lag-selbsthilfe-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52832A065B994D9F651D5749D9A6E1" ma:contentTypeVersion="10" ma:contentTypeDescription="Ein neues Dokument erstellen." ma:contentTypeScope="" ma:versionID="295785aa39170afd4820ab8a53493a49">
  <xsd:schema xmlns:xsd="http://www.w3.org/2001/XMLSchema" xmlns:xs="http://www.w3.org/2001/XMLSchema" xmlns:p="http://schemas.microsoft.com/office/2006/metadata/properties" xmlns:ns2="a072fdcd-aa59-45d8-902d-0936f8da4018" targetNamespace="http://schemas.microsoft.com/office/2006/metadata/properties" ma:root="true" ma:fieldsID="59fcd07dae969cf614f6c026ac3321ec" ns2:_="">
    <xsd:import namespace="a072fdcd-aa59-45d8-902d-0936f8da40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fdcd-aa59-45d8-902d-0936f8da4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E855-7F15-45EA-B665-07556A092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46B1F-B7B0-4E2F-A1C3-1702BC64FD76}">
  <ds:schemaRefs>
    <ds:schemaRef ds:uri="http://schemas.microsoft.com/sharepoint/v3/contenttype/forms"/>
  </ds:schemaRefs>
</ds:datastoreItem>
</file>

<file path=customXml/itemProps3.xml><?xml version="1.0" encoding="utf-8"?>
<ds:datastoreItem xmlns:ds="http://schemas.openxmlformats.org/officeDocument/2006/customXml" ds:itemID="{603B47EE-2B74-454B-B05E-6CB60444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fdcd-aa59-45d8-902d-0936f8da4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1F594-76AC-4C64-8644-658DFB19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10234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Jacobi</dc:creator>
  <cp:keywords/>
  <dc:description/>
  <cp:lastModifiedBy>Christina Baum</cp:lastModifiedBy>
  <cp:revision>2</cp:revision>
  <cp:lastPrinted>2021-07-14T11:57:00Z</cp:lastPrinted>
  <dcterms:created xsi:type="dcterms:W3CDTF">2021-07-14T12:13:00Z</dcterms:created>
  <dcterms:modified xsi:type="dcterms:W3CDTF">2021-07-14T12:13:00Z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0x0101000C52832A065B994D9F651D5749D9A6E1</vt:lpwstr>
  </property>
</Properties>
</file>